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C3" w:rsidRDefault="006416C3" w:rsidP="00C62B0C">
      <w:pPr>
        <w:pStyle w:val="1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6480810" cy="9166183"/>
            <wp:effectExtent l="0" t="0" r="0" b="0"/>
            <wp:docPr id="1" name="Рисунок 1" descr="C:\Users\1\Desktop\Паспорт дос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спорт дост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B0C">
        <w:rPr>
          <w:b w:val="0"/>
          <w:sz w:val="24"/>
          <w:szCs w:val="24"/>
        </w:rPr>
        <w:tab/>
      </w:r>
      <w:r w:rsidR="00C62B0C">
        <w:rPr>
          <w:b w:val="0"/>
          <w:sz w:val="24"/>
          <w:szCs w:val="24"/>
        </w:rPr>
        <w:tab/>
      </w:r>
      <w:r w:rsidR="00C62B0C">
        <w:rPr>
          <w:b w:val="0"/>
          <w:sz w:val="24"/>
          <w:szCs w:val="24"/>
        </w:rPr>
        <w:tab/>
      </w:r>
      <w:r w:rsidR="00C62B0C">
        <w:rPr>
          <w:b w:val="0"/>
          <w:sz w:val="24"/>
          <w:szCs w:val="24"/>
        </w:rPr>
        <w:tab/>
      </w:r>
      <w:r w:rsidR="00C62B0C">
        <w:rPr>
          <w:b w:val="0"/>
          <w:sz w:val="24"/>
          <w:szCs w:val="24"/>
        </w:rPr>
        <w:tab/>
      </w:r>
      <w:r w:rsidR="00C62B0C">
        <w:rPr>
          <w:b w:val="0"/>
          <w:sz w:val="24"/>
          <w:szCs w:val="24"/>
        </w:rPr>
        <w:tab/>
      </w:r>
      <w:r w:rsidR="00C62B0C">
        <w:rPr>
          <w:b w:val="0"/>
          <w:sz w:val="24"/>
          <w:szCs w:val="24"/>
        </w:rPr>
        <w:tab/>
      </w:r>
      <w:r w:rsidR="00C62B0C">
        <w:rPr>
          <w:b w:val="0"/>
          <w:sz w:val="24"/>
          <w:szCs w:val="24"/>
        </w:rPr>
        <w:tab/>
      </w:r>
      <w:r w:rsidR="00C62B0C">
        <w:rPr>
          <w:b w:val="0"/>
          <w:sz w:val="24"/>
          <w:szCs w:val="24"/>
        </w:rPr>
        <w:tab/>
      </w:r>
      <w:r w:rsidR="00C62B0C">
        <w:rPr>
          <w:b w:val="0"/>
          <w:sz w:val="24"/>
          <w:szCs w:val="24"/>
        </w:rPr>
        <w:tab/>
      </w:r>
    </w:p>
    <w:p w:rsidR="006416C3" w:rsidRDefault="006416C3" w:rsidP="00C62B0C">
      <w:pPr>
        <w:pStyle w:val="1"/>
        <w:rPr>
          <w:b w:val="0"/>
          <w:sz w:val="24"/>
          <w:szCs w:val="24"/>
        </w:rPr>
      </w:pPr>
    </w:p>
    <w:p w:rsidR="006416C3" w:rsidRDefault="006416C3" w:rsidP="00C62B0C">
      <w:pPr>
        <w:pStyle w:val="1"/>
        <w:rPr>
          <w:b w:val="0"/>
          <w:sz w:val="24"/>
          <w:szCs w:val="24"/>
        </w:rPr>
      </w:pPr>
    </w:p>
    <w:p w:rsidR="00C62B0C" w:rsidRDefault="006416C3" w:rsidP="006416C3">
      <w:pPr>
        <w:pStyle w:val="1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</w:t>
      </w:r>
      <w:bookmarkStart w:id="0" w:name="_GoBack"/>
      <w:bookmarkEnd w:id="0"/>
      <w:r w:rsidR="00C62B0C">
        <w:rPr>
          <w:b w:val="0"/>
          <w:sz w:val="24"/>
          <w:szCs w:val="24"/>
        </w:rPr>
        <w:t>УТВЕРЖДАЮ</w:t>
      </w:r>
    </w:p>
    <w:p w:rsidR="00C62B0C" w:rsidRDefault="00C62B0C" w:rsidP="00C62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Заведующий МБДОУ</w:t>
      </w:r>
    </w:p>
    <w:p w:rsidR="00C62B0C" w:rsidRDefault="00C62B0C" w:rsidP="00C62B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детский сад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«Теремок»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ральский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</w:p>
    <w:p w:rsidR="00C62B0C" w:rsidRDefault="00C62B0C" w:rsidP="00C62B0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___________/</w:t>
      </w:r>
      <w:proofErr w:type="spellStart"/>
      <w:r>
        <w:rPr>
          <w:sz w:val="24"/>
          <w:szCs w:val="24"/>
        </w:rPr>
        <w:t>Л.В.Желтова</w:t>
      </w:r>
      <w:proofErr w:type="spellEnd"/>
      <w:r>
        <w:rPr>
          <w:sz w:val="24"/>
          <w:szCs w:val="24"/>
        </w:rPr>
        <w:t>/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« 21 » ноября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2017г.</w:t>
      </w:r>
      <w:r>
        <w:rPr>
          <w:b/>
          <w:sz w:val="24"/>
          <w:szCs w:val="24"/>
        </w:rPr>
        <w:t xml:space="preserve">  </w:t>
      </w:r>
    </w:p>
    <w:p w:rsidR="00C62B0C" w:rsidRPr="00E02674" w:rsidRDefault="00C62B0C" w:rsidP="00E0267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2B0C" w:rsidRPr="008F5701" w:rsidRDefault="00C62B0C" w:rsidP="00C62B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01">
        <w:rPr>
          <w:rFonts w:ascii="Times New Roman" w:hAnsi="Times New Roman" w:cs="Times New Roman"/>
          <w:b/>
          <w:sz w:val="24"/>
          <w:szCs w:val="24"/>
        </w:rPr>
        <w:t>ПАСПОРТ ДОСТУПНОСТИ</w:t>
      </w:r>
    </w:p>
    <w:p w:rsidR="00C62B0C" w:rsidRPr="008F5701" w:rsidRDefault="00C62B0C" w:rsidP="00C62B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701">
        <w:rPr>
          <w:rFonts w:ascii="Times New Roman" w:hAnsi="Times New Roman" w:cs="Times New Roman"/>
          <w:b/>
          <w:sz w:val="24"/>
          <w:szCs w:val="24"/>
        </w:rPr>
        <w:t>объекта социальной инфраструктуры (ОСИ)</w:t>
      </w:r>
    </w:p>
    <w:p w:rsidR="00C62B0C" w:rsidRDefault="00C62B0C" w:rsidP="00C62B0C">
      <w:pPr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C62B0C" w:rsidRDefault="00C62B0C" w:rsidP="00C62B0C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п. Уральский   </w:t>
      </w:r>
      <w:r>
        <w:rPr>
          <w:rFonts w:eastAsia="Calibri"/>
          <w:sz w:val="24"/>
          <w:szCs w:val="24"/>
          <w:lang w:eastAsia="ru-RU"/>
        </w:rPr>
        <w:tab/>
      </w:r>
      <w:r>
        <w:rPr>
          <w:rFonts w:eastAsia="Calibri"/>
          <w:sz w:val="24"/>
          <w:szCs w:val="24"/>
          <w:lang w:eastAsia="ru-RU"/>
        </w:rPr>
        <w:tab/>
      </w:r>
      <w:r>
        <w:rPr>
          <w:rFonts w:eastAsia="Calibri"/>
          <w:sz w:val="24"/>
          <w:szCs w:val="24"/>
          <w:lang w:eastAsia="ru-RU"/>
        </w:rPr>
        <w:tab/>
      </w:r>
      <w:r>
        <w:rPr>
          <w:rFonts w:eastAsia="Calibri"/>
          <w:sz w:val="24"/>
          <w:szCs w:val="24"/>
          <w:lang w:eastAsia="ru-RU"/>
        </w:rPr>
        <w:tab/>
      </w:r>
      <w:r>
        <w:rPr>
          <w:rFonts w:eastAsia="Calibri"/>
          <w:sz w:val="24"/>
          <w:szCs w:val="24"/>
          <w:lang w:eastAsia="ru-RU"/>
        </w:rPr>
        <w:tab/>
      </w:r>
      <w:r>
        <w:rPr>
          <w:rFonts w:eastAsia="Calibri"/>
          <w:sz w:val="24"/>
          <w:szCs w:val="24"/>
          <w:lang w:eastAsia="ru-RU"/>
        </w:rPr>
        <w:tab/>
      </w:r>
      <w:r>
        <w:rPr>
          <w:rFonts w:eastAsia="Calibri"/>
          <w:sz w:val="24"/>
          <w:szCs w:val="24"/>
          <w:lang w:eastAsia="ru-RU"/>
        </w:rPr>
        <w:tab/>
      </w:r>
      <w:r>
        <w:rPr>
          <w:rFonts w:eastAsia="Calibri"/>
          <w:sz w:val="24"/>
          <w:szCs w:val="24"/>
          <w:lang w:eastAsia="ru-RU"/>
        </w:rPr>
        <w:tab/>
      </w:r>
      <w:r>
        <w:rPr>
          <w:rFonts w:eastAsia="Calibri"/>
          <w:sz w:val="24"/>
          <w:szCs w:val="24"/>
          <w:lang w:eastAsia="ru-RU"/>
        </w:rPr>
        <w:tab/>
        <w:t>"21" ноября  2017 г.</w:t>
      </w:r>
    </w:p>
    <w:p w:rsidR="00C62B0C" w:rsidRDefault="00C62B0C" w:rsidP="00C62B0C">
      <w:pPr>
        <w:adjustRightInd w:val="0"/>
        <w:rPr>
          <w:rFonts w:eastAsia="Calibri"/>
          <w:sz w:val="24"/>
          <w:szCs w:val="24"/>
          <w:lang w:eastAsia="ru-RU"/>
        </w:rPr>
      </w:pPr>
    </w:p>
    <w:p w:rsidR="00C62B0C" w:rsidRPr="00E02674" w:rsidRDefault="00C62B0C" w:rsidP="00E02674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>1. Общие сведения об объекте</w:t>
      </w:r>
    </w:p>
    <w:p w:rsidR="00C62B0C" w:rsidRDefault="00C62B0C" w:rsidP="00C62B0C">
      <w:pPr>
        <w:pStyle w:val="ab"/>
        <w:spacing w:line="320" w:lineRule="exact"/>
        <w:ind w:left="0" w:firstLine="708"/>
        <w:jc w:val="both"/>
      </w:pPr>
      <w:r>
        <w:rPr>
          <w:rFonts w:eastAsia="Calibri"/>
          <w:lang w:eastAsia="ru-RU"/>
        </w:rPr>
        <w:t>1.1. Наименование (вид) объекта</w:t>
      </w:r>
      <w:r>
        <w:rPr>
          <w:rFonts w:eastAsiaTheme="minorEastAsia"/>
          <w:i/>
        </w:rPr>
        <w:t xml:space="preserve"> «</w:t>
      </w:r>
      <w:r>
        <w:t xml:space="preserve">Муниципальное бюджетное дошкольное образовательное учреждение детский сад  «Теремок» </w:t>
      </w:r>
      <w:proofErr w:type="spellStart"/>
      <w:r>
        <w:t>п</w:t>
      </w:r>
      <w:proofErr w:type="gramStart"/>
      <w:r>
        <w:t>.У</w:t>
      </w:r>
      <w:proofErr w:type="gramEnd"/>
      <w:r>
        <w:t>ральский</w:t>
      </w:r>
      <w:proofErr w:type="spellEnd"/>
      <w:r>
        <w:t>.</w:t>
      </w:r>
    </w:p>
    <w:p w:rsidR="00C62B0C" w:rsidRDefault="00C62B0C" w:rsidP="00C62B0C">
      <w:pPr>
        <w:pStyle w:val="ab"/>
        <w:spacing w:line="320" w:lineRule="exact"/>
        <w:ind w:left="0"/>
        <w:jc w:val="both"/>
      </w:pPr>
      <w:r>
        <w:rPr>
          <w:rFonts w:eastAsia="Calibri"/>
          <w:lang w:eastAsia="ru-RU"/>
        </w:rPr>
        <w:t>1.2. Адрес объекта:</w:t>
      </w:r>
      <w:r>
        <w:t xml:space="preserve"> 617005, Пермский край, </w:t>
      </w:r>
      <w:proofErr w:type="spellStart"/>
      <w:r>
        <w:t>Нытвенский</w:t>
      </w:r>
      <w:proofErr w:type="spellEnd"/>
      <w:r>
        <w:t xml:space="preserve"> район, </w:t>
      </w:r>
      <w:proofErr w:type="spellStart"/>
      <w:r>
        <w:t>п.Уральский</w:t>
      </w:r>
      <w:proofErr w:type="spellEnd"/>
      <w:r>
        <w:t xml:space="preserve">, </w:t>
      </w:r>
      <w:proofErr w:type="spellStart"/>
      <w:r>
        <w:t>ул.Лесная</w:t>
      </w:r>
      <w:proofErr w:type="spellEnd"/>
      <w:r>
        <w:t>, 22</w:t>
      </w:r>
    </w:p>
    <w:p w:rsidR="00C62B0C" w:rsidRDefault="00C62B0C" w:rsidP="00C62B0C">
      <w:pPr>
        <w:pStyle w:val="ab"/>
        <w:spacing w:line="240" w:lineRule="auto"/>
        <w:ind w:left="0"/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>1.3. Сведения о размещении объекта:</w:t>
      </w:r>
    </w:p>
    <w:p w:rsidR="00C62B0C" w:rsidRDefault="00C62B0C" w:rsidP="00C62B0C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отдельно стоящее здание </w:t>
      </w:r>
      <w:r>
        <w:rPr>
          <w:rFonts w:eastAsia="Calibri"/>
          <w:sz w:val="24"/>
          <w:szCs w:val="24"/>
          <w:u w:val="single"/>
          <w:lang w:eastAsia="ru-RU"/>
        </w:rPr>
        <w:t>2</w:t>
      </w:r>
      <w:r>
        <w:rPr>
          <w:rFonts w:eastAsia="Calibri"/>
          <w:sz w:val="24"/>
          <w:szCs w:val="24"/>
          <w:lang w:eastAsia="ru-RU"/>
        </w:rPr>
        <w:t xml:space="preserve"> этажа, </w:t>
      </w:r>
      <w:r>
        <w:rPr>
          <w:rFonts w:eastAsia="Calibri"/>
          <w:sz w:val="24"/>
          <w:szCs w:val="24"/>
          <w:u w:val="single"/>
          <w:lang w:eastAsia="ru-RU"/>
        </w:rPr>
        <w:t xml:space="preserve">2246,20 </w:t>
      </w:r>
      <w:proofErr w:type="spellStart"/>
      <w:r>
        <w:rPr>
          <w:rFonts w:eastAsia="Calibri"/>
          <w:sz w:val="24"/>
          <w:szCs w:val="24"/>
          <w:lang w:eastAsia="ru-RU"/>
        </w:rPr>
        <w:t>кв.м</w:t>
      </w:r>
      <w:proofErr w:type="spellEnd"/>
      <w:r>
        <w:rPr>
          <w:rFonts w:eastAsia="Calibri"/>
          <w:sz w:val="24"/>
          <w:szCs w:val="24"/>
          <w:lang w:eastAsia="ru-RU"/>
        </w:rPr>
        <w:t>,</w:t>
      </w:r>
    </w:p>
    <w:p w:rsidR="00C62B0C" w:rsidRDefault="00C62B0C" w:rsidP="00C62B0C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- наличие  прилегающего земельного участка – 7730,35кв.м.</w:t>
      </w:r>
    </w:p>
    <w:p w:rsidR="00C62B0C" w:rsidRDefault="00C62B0C" w:rsidP="00C62B0C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1.4. Год постройки здания:  </w:t>
      </w:r>
      <w:r>
        <w:rPr>
          <w:rFonts w:eastAsia="Calibri"/>
          <w:i/>
          <w:sz w:val="24"/>
          <w:szCs w:val="24"/>
          <w:u w:val="single"/>
          <w:lang w:eastAsia="ru-RU"/>
        </w:rPr>
        <w:t xml:space="preserve">  1992 г.</w:t>
      </w:r>
      <w:r>
        <w:rPr>
          <w:rFonts w:eastAsia="Calibri"/>
          <w:sz w:val="24"/>
          <w:szCs w:val="24"/>
          <w:lang w:eastAsia="ru-RU"/>
        </w:rPr>
        <w:t>,  последнего капитального ремонта</w:t>
      </w:r>
      <w:r>
        <w:rPr>
          <w:rFonts w:eastAsia="Calibri"/>
          <w:i/>
          <w:sz w:val="24"/>
          <w:szCs w:val="24"/>
          <w:lang w:eastAsia="ru-RU"/>
        </w:rPr>
        <w:t>:</w:t>
      </w:r>
      <w:r w:rsidR="008B25F5">
        <w:rPr>
          <w:rFonts w:eastAsia="Calibri"/>
          <w:i/>
          <w:sz w:val="24"/>
          <w:szCs w:val="24"/>
          <w:lang w:eastAsia="ru-RU"/>
        </w:rPr>
        <w:t xml:space="preserve"> </w:t>
      </w:r>
      <w:r>
        <w:rPr>
          <w:rFonts w:eastAsia="Calibri"/>
          <w:i/>
          <w:sz w:val="24"/>
          <w:szCs w:val="24"/>
          <w:u w:val="single"/>
          <w:lang w:eastAsia="ru-RU"/>
        </w:rPr>
        <w:t>нет.</w:t>
      </w:r>
    </w:p>
    <w:p w:rsidR="00C62B0C" w:rsidRDefault="00C62B0C" w:rsidP="00C62B0C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1.5. Дата предстоящих плановых ремонтных работ (</w:t>
      </w:r>
      <w:r>
        <w:rPr>
          <w:rFonts w:eastAsia="Calibri"/>
          <w:sz w:val="24"/>
          <w:szCs w:val="24"/>
          <w:u w:val="single"/>
          <w:lang w:eastAsia="ru-RU"/>
        </w:rPr>
        <w:t>текущего</w:t>
      </w:r>
      <w:r>
        <w:rPr>
          <w:rFonts w:eastAsia="Calibri"/>
          <w:sz w:val="24"/>
          <w:szCs w:val="24"/>
          <w:lang w:eastAsia="ru-RU"/>
        </w:rPr>
        <w:t xml:space="preserve">, капитального):   </w:t>
      </w:r>
    </w:p>
    <w:p w:rsidR="00C62B0C" w:rsidRDefault="00C62B0C" w:rsidP="00C62B0C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текущий ремонт –</w:t>
      </w:r>
      <w:r>
        <w:rPr>
          <w:rFonts w:eastAsia="Calibri"/>
          <w:i/>
          <w:sz w:val="24"/>
          <w:szCs w:val="24"/>
          <w:u w:val="single"/>
          <w:lang w:eastAsia="ru-RU"/>
        </w:rPr>
        <w:t>2018  г.</w:t>
      </w:r>
      <w:r>
        <w:rPr>
          <w:rFonts w:eastAsia="Calibri"/>
          <w:sz w:val="24"/>
          <w:szCs w:val="24"/>
          <w:lang w:eastAsia="ru-RU"/>
        </w:rPr>
        <w:t>;</w:t>
      </w:r>
    </w:p>
    <w:p w:rsidR="00C62B0C" w:rsidRDefault="00C62B0C" w:rsidP="00C62B0C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капитальный  –   </w:t>
      </w:r>
      <w:r>
        <w:rPr>
          <w:rFonts w:eastAsia="Calibri"/>
          <w:i/>
          <w:sz w:val="24"/>
          <w:szCs w:val="24"/>
          <w:u w:val="single"/>
          <w:lang w:eastAsia="ru-RU"/>
        </w:rPr>
        <w:t xml:space="preserve">нет </w:t>
      </w:r>
      <w:proofErr w:type="gramStart"/>
      <w:r>
        <w:rPr>
          <w:rFonts w:eastAsia="Calibri"/>
          <w:i/>
          <w:sz w:val="24"/>
          <w:szCs w:val="24"/>
          <w:u w:val="single"/>
          <w:lang w:eastAsia="ru-RU"/>
        </w:rPr>
        <w:t>г</w:t>
      </w:r>
      <w:proofErr w:type="gramEnd"/>
      <w:r>
        <w:rPr>
          <w:rFonts w:eastAsia="Calibri"/>
          <w:sz w:val="24"/>
          <w:szCs w:val="24"/>
          <w:lang w:eastAsia="ru-RU"/>
        </w:rPr>
        <w:t>.</w:t>
      </w:r>
    </w:p>
    <w:p w:rsidR="00C62B0C" w:rsidRDefault="00C62B0C" w:rsidP="00C62B0C">
      <w:pPr>
        <w:pStyle w:val="ab"/>
        <w:spacing w:line="320" w:lineRule="exact"/>
        <w:ind w:left="0" w:firstLine="708"/>
        <w:jc w:val="both"/>
      </w:pPr>
      <w:r>
        <w:rPr>
          <w:rFonts w:eastAsia="Calibri"/>
          <w:lang w:eastAsia="ru-RU"/>
        </w:rPr>
        <w:t xml:space="preserve">1.6. </w:t>
      </w:r>
      <w:proofErr w:type="gramStart"/>
      <w:r>
        <w:rPr>
          <w:rFonts w:eastAsia="Calibri"/>
          <w:lang w:eastAsia="ru-RU"/>
        </w:rPr>
        <w:t>Название организации (учреждения) (полное юридическое  наименование  - согласно Уставу, краткое наименование:</w:t>
      </w:r>
      <w:proofErr w:type="gramEnd"/>
      <w:r>
        <w:rPr>
          <w:rFonts w:eastAsia="Calibri"/>
          <w:lang w:eastAsia="ru-RU"/>
        </w:rPr>
        <w:t xml:space="preserve"> </w:t>
      </w:r>
      <w:r>
        <w:t xml:space="preserve">Муниципальное бюджетное дошкольное образовательное учреждение детский сад  «Теремок» </w:t>
      </w:r>
      <w:proofErr w:type="spellStart"/>
      <w:r>
        <w:t>п</w:t>
      </w:r>
      <w:proofErr w:type="gramStart"/>
      <w:r>
        <w:t>.У</w:t>
      </w:r>
      <w:proofErr w:type="gramEnd"/>
      <w:r>
        <w:t>ральский</w:t>
      </w:r>
      <w:proofErr w:type="spellEnd"/>
      <w:r>
        <w:t>.</w:t>
      </w:r>
    </w:p>
    <w:p w:rsidR="00C62B0C" w:rsidRDefault="00C62B0C" w:rsidP="00C62B0C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МБДОУ детский сад «Теремок»</w:t>
      </w:r>
    </w:p>
    <w:p w:rsidR="00C62B0C" w:rsidRDefault="00C62B0C" w:rsidP="00C62B0C">
      <w:pPr>
        <w:pStyle w:val="ab"/>
        <w:spacing w:line="320" w:lineRule="exact"/>
        <w:ind w:left="0"/>
        <w:jc w:val="both"/>
      </w:pPr>
      <w:r>
        <w:rPr>
          <w:rFonts w:eastAsia="Calibri"/>
          <w:lang w:eastAsia="ru-RU"/>
        </w:rPr>
        <w:t xml:space="preserve">1.7. Юридический адрес организации (учреждения): </w:t>
      </w:r>
      <w:r>
        <w:t xml:space="preserve">617005, Пермский край, </w:t>
      </w:r>
      <w:proofErr w:type="spellStart"/>
      <w:r>
        <w:t>Нытвенский</w:t>
      </w:r>
      <w:proofErr w:type="spellEnd"/>
      <w:r>
        <w:t xml:space="preserve"> район, </w:t>
      </w:r>
      <w:proofErr w:type="spellStart"/>
      <w:r>
        <w:t>п.Уральский</w:t>
      </w:r>
      <w:proofErr w:type="spellEnd"/>
      <w:r>
        <w:t xml:space="preserve">, </w:t>
      </w:r>
      <w:proofErr w:type="spellStart"/>
      <w:r>
        <w:t>ул.Лесная</w:t>
      </w:r>
      <w:proofErr w:type="spellEnd"/>
      <w:r>
        <w:t>, 22</w:t>
      </w:r>
    </w:p>
    <w:p w:rsidR="00C62B0C" w:rsidRDefault="00C62B0C" w:rsidP="00C62B0C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C62B0C" w:rsidRDefault="00C62B0C" w:rsidP="00E02674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>2. Характеристика деятельности организации на объекте</w:t>
      </w:r>
    </w:p>
    <w:p w:rsidR="00C62B0C" w:rsidRDefault="00C62B0C" w:rsidP="00C62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Сфера  деятельности (здравоохранение, </w:t>
      </w:r>
      <w:r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, социальная защита, физическая  культура  и  спорт,  культура,  связь  и информация, транспорт, жилой фонд, потребительский рынок и сфера услуг, другое): </w:t>
      </w:r>
      <w:r w:rsidR="008B25F5">
        <w:rPr>
          <w:rFonts w:ascii="Times New Roman" w:hAnsi="Times New Roman" w:cs="Times New Roman"/>
          <w:i/>
          <w:sz w:val="24"/>
          <w:szCs w:val="24"/>
          <w:u w:val="single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62B0C" w:rsidRDefault="00C62B0C" w:rsidP="00C62B0C">
      <w:pPr>
        <w:pStyle w:val="af3"/>
        <w:jc w:val="both"/>
        <w:rPr>
          <w:rStyle w:val="af5"/>
          <w:b w:val="0"/>
          <w:i/>
          <w:u w:val="single"/>
        </w:rPr>
      </w:pPr>
      <w:r>
        <w:rPr>
          <w:sz w:val="24"/>
          <w:szCs w:val="24"/>
        </w:rPr>
        <w:t xml:space="preserve">2.2. Виды оказываемых услуг: </w:t>
      </w:r>
      <w:r>
        <w:rPr>
          <w:rStyle w:val="af5"/>
          <w:i/>
          <w:sz w:val="24"/>
          <w:szCs w:val="24"/>
          <w:u w:val="single"/>
        </w:rPr>
        <w:t>образовательная деятельность</w:t>
      </w:r>
    </w:p>
    <w:p w:rsidR="00C62B0C" w:rsidRDefault="00C62B0C" w:rsidP="00C62B0C">
      <w:pPr>
        <w:pStyle w:val="af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 Форма  оказания  услуг: (на объекте, с длительным пребыванием, в </w:t>
      </w:r>
      <w:proofErr w:type="spellStart"/>
      <w:r>
        <w:rPr>
          <w:sz w:val="24"/>
          <w:szCs w:val="24"/>
        </w:rPr>
        <w:t>т.ч</w:t>
      </w:r>
      <w:proofErr w:type="gramStart"/>
      <w:r>
        <w:rPr>
          <w:sz w:val="24"/>
          <w:szCs w:val="24"/>
        </w:rPr>
        <w:t>.с</w:t>
      </w:r>
      <w:proofErr w:type="spellEnd"/>
      <w:proofErr w:type="gramEnd"/>
      <w:r>
        <w:rPr>
          <w:sz w:val="24"/>
          <w:szCs w:val="24"/>
        </w:rPr>
        <w:t xml:space="preserve"> проживанием, на дому, дистанционно): </w:t>
      </w:r>
      <w:r>
        <w:rPr>
          <w:i/>
          <w:sz w:val="24"/>
          <w:szCs w:val="24"/>
          <w:u w:val="single"/>
        </w:rPr>
        <w:t>на объекте</w:t>
      </w:r>
      <w:r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  <w:u w:val="single"/>
        </w:rPr>
        <w:t>на дому.</w:t>
      </w:r>
    </w:p>
    <w:p w:rsidR="00C62B0C" w:rsidRDefault="00C62B0C" w:rsidP="00C62B0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2.4.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Категории  обслуживаемого  населения  по возрасту:  (</w:t>
      </w:r>
      <w:r w:rsidRPr="00C333B6">
        <w:rPr>
          <w:rFonts w:ascii="Times New Roman" w:hAnsi="Times New Roman" w:cs="Times New Roman"/>
          <w:sz w:val="24"/>
          <w:szCs w:val="24"/>
          <w:u w:val="single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,  взрослые трудоспособного возраста, пожилые; </w:t>
      </w:r>
      <w:r w:rsidRPr="00C333B6">
        <w:rPr>
          <w:rFonts w:ascii="Times New Roman" w:hAnsi="Times New Roman" w:cs="Times New Roman"/>
          <w:sz w:val="24"/>
          <w:szCs w:val="24"/>
          <w:u w:val="single"/>
        </w:rPr>
        <w:t>все возрастные категории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(на объекте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proofErr w:type="gramEnd"/>
    </w:p>
    <w:p w:rsidR="00C62B0C" w:rsidRDefault="00C62B0C" w:rsidP="00C62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 Плановая  мощность (</w:t>
      </w:r>
      <w:r w:rsidRPr="00271EAB">
        <w:rPr>
          <w:rFonts w:ascii="Times New Roman" w:hAnsi="Times New Roman" w:cs="Times New Roman"/>
          <w:sz w:val="24"/>
          <w:szCs w:val="24"/>
        </w:rPr>
        <w:t>посещаемость  (количество обслуживаемых в день),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EAB">
        <w:rPr>
          <w:rFonts w:ascii="Times New Roman" w:hAnsi="Times New Roman" w:cs="Times New Roman"/>
          <w:sz w:val="24"/>
          <w:szCs w:val="24"/>
        </w:rPr>
        <w:t>вместимость</w:t>
      </w:r>
      <w:r>
        <w:rPr>
          <w:rFonts w:ascii="Times New Roman" w:hAnsi="Times New Roman" w:cs="Times New Roman"/>
          <w:sz w:val="24"/>
          <w:szCs w:val="24"/>
        </w:rPr>
        <w:t xml:space="preserve">, пропускная способность):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в 2016 г. обслужено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8B25F5">
        <w:rPr>
          <w:rFonts w:ascii="Times New Roman" w:hAnsi="Times New Roman" w:cs="Times New Roman"/>
          <w:i/>
          <w:sz w:val="24"/>
          <w:szCs w:val="24"/>
          <w:u w:val="single"/>
        </w:rPr>
        <w:t xml:space="preserve">350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человек</w:t>
      </w:r>
      <w:r w:rsidRPr="00D376AA">
        <w:rPr>
          <w:rFonts w:ascii="Times New Roman" w:hAnsi="Times New Roman" w:cs="Times New Roman"/>
          <w:sz w:val="24"/>
          <w:szCs w:val="24"/>
        </w:rPr>
        <w:t>.</w:t>
      </w:r>
    </w:p>
    <w:p w:rsidR="00C62B0C" w:rsidRPr="00271EAB" w:rsidRDefault="00C62B0C" w:rsidP="00C62B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EAB">
        <w:rPr>
          <w:rFonts w:ascii="Times New Roman" w:hAnsi="Times New Roman" w:cs="Times New Roman"/>
          <w:sz w:val="24"/>
          <w:szCs w:val="24"/>
        </w:rPr>
        <w:t xml:space="preserve">2.7.  Участие  в  исполнении  ИПР  инвалида,  </w:t>
      </w:r>
      <w:r w:rsidRPr="00C62B0C">
        <w:rPr>
          <w:rFonts w:ascii="Times New Roman" w:hAnsi="Times New Roman" w:cs="Times New Roman"/>
          <w:sz w:val="24"/>
          <w:szCs w:val="24"/>
          <w:u w:val="single"/>
        </w:rPr>
        <w:t>ребенка-инвалида</w:t>
      </w:r>
      <w:r>
        <w:rPr>
          <w:rFonts w:ascii="Times New Roman" w:hAnsi="Times New Roman" w:cs="Times New Roman"/>
          <w:sz w:val="24"/>
          <w:szCs w:val="24"/>
        </w:rPr>
        <w:t xml:space="preserve">  -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да</w:t>
      </w:r>
      <w:r w:rsidRPr="0013712C">
        <w:rPr>
          <w:rFonts w:ascii="Times New Roman" w:hAnsi="Times New Roman" w:cs="Times New Roman"/>
          <w:i/>
          <w:sz w:val="24"/>
          <w:szCs w:val="24"/>
        </w:rPr>
        <w:t>.</w:t>
      </w:r>
    </w:p>
    <w:p w:rsidR="00C62B0C" w:rsidRDefault="00C62B0C" w:rsidP="00C62B0C">
      <w:pPr>
        <w:pStyle w:val="af3"/>
        <w:jc w:val="both"/>
        <w:rPr>
          <w:rFonts w:eastAsia="Calibri"/>
          <w:b/>
          <w:sz w:val="24"/>
          <w:szCs w:val="24"/>
          <w:lang w:eastAsia="ru-RU"/>
        </w:rPr>
      </w:pPr>
    </w:p>
    <w:p w:rsidR="00C62B0C" w:rsidRDefault="00C62B0C" w:rsidP="00C62B0C">
      <w:pPr>
        <w:adjustRightInd w:val="0"/>
        <w:jc w:val="center"/>
        <w:rPr>
          <w:rFonts w:eastAsia="Calibri"/>
          <w:b/>
          <w:lang w:eastAsia="ru-RU"/>
        </w:rPr>
      </w:pPr>
    </w:p>
    <w:p w:rsidR="00C62B0C" w:rsidRDefault="00C62B0C" w:rsidP="00C62B0C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>3. Состояние доступности объекта</w:t>
      </w:r>
    </w:p>
    <w:p w:rsidR="00C62B0C" w:rsidRDefault="00C62B0C" w:rsidP="00C62B0C">
      <w:pPr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3.1. Путь следования к объекту пассажирским транспортом (описать маршрут движения с использованием пассажирского транспорта).</w:t>
      </w:r>
    </w:p>
    <w:p w:rsidR="00C62B0C" w:rsidRDefault="00C62B0C" w:rsidP="00C62B0C">
      <w:pPr>
        <w:adjustRightInd w:val="0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  <w:u w:val="single"/>
        </w:rPr>
        <w:t>Остановка: «Администрация»</w:t>
      </w:r>
    </w:p>
    <w:p w:rsidR="00C62B0C" w:rsidRDefault="00C62B0C" w:rsidP="00C62B0C">
      <w:pPr>
        <w:adjustRightInd w:val="0"/>
        <w:jc w:val="both"/>
        <w:rPr>
          <w:i/>
          <w:sz w:val="24"/>
        </w:rPr>
      </w:pPr>
      <w:r>
        <w:rPr>
          <w:rFonts w:eastAsia="Calibri"/>
          <w:i/>
          <w:sz w:val="24"/>
          <w:szCs w:val="24"/>
          <w:u w:val="single"/>
        </w:rPr>
        <w:t xml:space="preserve">  </w:t>
      </w:r>
      <w:r>
        <w:rPr>
          <w:rFonts w:eastAsia="Calibri"/>
          <w:i/>
          <w:noProof/>
          <w:sz w:val="24"/>
          <w:szCs w:val="24"/>
          <w:lang w:eastAsia="ru-RU"/>
        </w:rPr>
        <w:drawing>
          <wp:inline distT="0" distB="0" distL="0" distR="0">
            <wp:extent cx="276225" cy="233680"/>
            <wp:effectExtent l="0" t="0" r="0" b="0"/>
            <wp:docPr id="2" name="Рисунок 2" descr="Описание: http://galaktika-reisen.de/images/icons/bus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galaktika-reisen.de/images/icons/bus-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i/>
          <w:sz w:val="24"/>
          <w:szCs w:val="24"/>
          <w:u w:val="single"/>
        </w:rPr>
        <w:t xml:space="preserve"> Маршруты автобусов</w:t>
      </w:r>
      <w:r>
        <w:rPr>
          <w:rFonts w:eastAsia="Calibri"/>
          <w:i/>
          <w:sz w:val="24"/>
          <w:szCs w:val="24"/>
        </w:rPr>
        <w:t xml:space="preserve">: </w:t>
      </w:r>
      <w:r>
        <w:rPr>
          <w:b/>
          <w:i/>
          <w:sz w:val="24"/>
        </w:rPr>
        <w:t>маршрутное такси, автобус «Нытва – Уральский»</w:t>
      </w:r>
    </w:p>
    <w:p w:rsidR="00C62B0C" w:rsidRDefault="00C62B0C" w:rsidP="00C62B0C">
      <w:pPr>
        <w:adjustRightInd w:val="0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sz w:val="24"/>
          <w:szCs w:val="24"/>
        </w:rPr>
        <w:t xml:space="preserve">Наличие     адаптированного     пассажирского    транспорта    к    объекту: </w:t>
      </w:r>
      <w:r>
        <w:rPr>
          <w:rFonts w:eastAsia="Calibri"/>
          <w:i/>
          <w:sz w:val="24"/>
          <w:szCs w:val="24"/>
          <w:u w:val="single"/>
        </w:rPr>
        <w:t xml:space="preserve">маршруты автобусов и троллейбуса  оснащены </w:t>
      </w:r>
      <w:proofErr w:type="spellStart"/>
      <w:r>
        <w:rPr>
          <w:rFonts w:eastAsia="Calibri"/>
          <w:i/>
          <w:sz w:val="24"/>
          <w:szCs w:val="24"/>
          <w:u w:val="single"/>
        </w:rPr>
        <w:t>низкопольным</w:t>
      </w:r>
      <w:proofErr w:type="spellEnd"/>
      <w:r>
        <w:rPr>
          <w:rFonts w:eastAsia="Calibri"/>
          <w:i/>
          <w:sz w:val="24"/>
          <w:szCs w:val="24"/>
          <w:u w:val="single"/>
        </w:rPr>
        <w:t xml:space="preserve"> транспортом, остановочные комплексы адаптированы для </w:t>
      </w:r>
      <w:proofErr w:type="spellStart"/>
      <w:r>
        <w:rPr>
          <w:rFonts w:eastAsia="Calibri"/>
          <w:i/>
          <w:sz w:val="24"/>
          <w:szCs w:val="24"/>
          <w:u w:val="single"/>
        </w:rPr>
        <w:t>низкопольного</w:t>
      </w:r>
      <w:proofErr w:type="spellEnd"/>
      <w:r>
        <w:rPr>
          <w:rFonts w:eastAsia="Calibri"/>
          <w:i/>
          <w:sz w:val="24"/>
          <w:szCs w:val="24"/>
          <w:u w:val="single"/>
        </w:rPr>
        <w:t xml:space="preserve"> транспорта.</w:t>
      </w:r>
    </w:p>
    <w:p w:rsidR="00C62B0C" w:rsidRDefault="00C62B0C" w:rsidP="00C62B0C">
      <w:pPr>
        <w:adjustRightInd w:val="0"/>
        <w:jc w:val="both"/>
        <w:rPr>
          <w:rFonts w:eastAsia="Calibri"/>
          <w:i/>
          <w:sz w:val="24"/>
          <w:szCs w:val="24"/>
        </w:rPr>
      </w:pPr>
      <w:r>
        <w:rPr>
          <w:rFonts w:eastAsia="Calibri"/>
          <w:sz w:val="24"/>
          <w:szCs w:val="24"/>
        </w:rPr>
        <w:t xml:space="preserve">3.2. Путь к объекту от ближайшей остановки пассажирского транспорта: </w:t>
      </w:r>
    </w:p>
    <w:p w:rsidR="00C62B0C" w:rsidRDefault="00C62B0C" w:rsidP="00C62B0C">
      <w:pPr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3.2.1. Расстояние до объекта от остановки транспорта: </w:t>
      </w:r>
      <w:r>
        <w:rPr>
          <w:rFonts w:eastAsia="Calibri"/>
          <w:i/>
          <w:sz w:val="24"/>
          <w:szCs w:val="24"/>
          <w:u w:val="single"/>
        </w:rPr>
        <w:t>200 м</w:t>
      </w:r>
      <w:r>
        <w:rPr>
          <w:rFonts w:eastAsia="Calibri"/>
          <w:sz w:val="24"/>
          <w:szCs w:val="24"/>
        </w:rPr>
        <w:t xml:space="preserve">. </w:t>
      </w:r>
    </w:p>
    <w:p w:rsidR="00C62B0C" w:rsidRDefault="00C62B0C" w:rsidP="00C62B0C">
      <w:pPr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3.2.2. Время движения (пешком): </w:t>
      </w:r>
      <w:r>
        <w:rPr>
          <w:rFonts w:eastAsia="Calibri"/>
          <w:i/>
          <w:sz w:val="24"/>
          <w:szCs w:val="24"/>
          <w:u w:val="single"/>
        </w:rPr>
        <w:t>5 минут</w:t>
      </w:r>
      <w:r>
        <w:rPr>
          <w:rFonts w:eastAsia="Calibri"/>
          <w:sz w:val="24"/>
          <w:szCs w:val="24"/>
        </w:rPr>
        <w:t xml:space="preserve">. </w:t>
      </w:r>
    </w:p>
    <w:p w:rsidR="00C62B0C" w:rsidRDefault="00C62B0C" w:rsidP="00C62B0C">
      <w:pPr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3.2.3. Наличие выделенного от проезжей части пешеходного пути (нет): </w:t>
      </w:r>
    </w:p>
    <w:p w:rsidR="00C62B0C" w:rsidRDefault="00C62B0C" w:rsidP="00C62B0C">
      <w:pPr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3.2.4.   Перекрестки    (</w:t>
      </w:r>
      <w:r>
        <w:rPr>
          <w:rFonts w:eastAsia="Calibri"/>
          <w:sz w:val="24"/>
          <w:szCs w:val="24"/>
          <w:u w:val="single"/>
        </w:rPr>
        <w:t>нерегулируемые</w:t>
      </w:r>
      <w:r>
        <w:rPr>
          <w:rFonts w:eastAsia="Calibri"/>
          <w:sz w:val="24"/>
          <w:szCs w:val="24"/>
        </w:rPr>
        <w:t xml:space="preserve">;    регулируемые,    со    звуковой сигнализацией, таймером; нет): </w:t>
      </w:r>
    </w:p>
    <w:p w:rsidR="00C62B0C" w:rsidRDefault="00C62B0C" w:rsidP="00C62B0C">
      <w:pPr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3.2.5. Информация на пути следования к объекту (акустическая,  тактильная, визуальная; </w:t>
      </w:r>
      <w:r>
        <w:rPr>
          <w:rFonts w:eastAsia="Calibri"/>
          <w:sz w:val="24"/>
          <w:szCs w:val="24"/>
          <w:u w:val="single"/>
        </w:rPr>
        <w:t>нет</w:t>
      </w:r>
      <w:r>
        <w:rPr>
          <w:rFonts w:eastAsia="Calibri"/>
          <w:sz w:val="24"/>
          <w:szCs w:val="24"/>
        </w:rPr>
        <w:t xml:space="preserve">). </w:t>
      </w:r>
    </w:p>
    <w:p w:rsidR="00C62B0C" w:rsidRDefault="00C62B0C" w:rsidP="00C62B0C">
      <w:pPr>
        <w:adjustRightInd w:val="0"/>
        <w:jc w:val="both"/>
        <w:rPr>
          <w:rFonts w:eastAsia="Calibri"/>
          <w:i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3.2.6. Перепады высоты на пути: </w:t>
      </w:r>
      <w:r>
        <w:rPr>
          <w:rFonts w:eastAsia="Calibri"/>
          <w:i/>
          <w:sz w:val="24"/>
          <w:szCs w:val="24"/>
          <w:u w:val="single"/>
        </w:rPr>
        <w:t>широкий асфальт, переходит в узкий тротуар, затем снова в широкий.</w:t>
      </w:r>
    </w:p>
    <w:p w:rsidR="00C62B0C" w:rsidRDefault="00C62B0C" w:rsidP="00C62B0C">
      <w:pPr>
        <w:adjustRightInd w:val="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3.3. Организация доступности объекта для инвалидов - форма обслуживания </w:t>
      </w:r>
    </w:p>
    <w:p w:rsidR="00C62B0C" w:rsidRDefault="00C62B0C" w:rsidP="00C62B0C">
      <w:pPr>
        <w:adjustRightInd w:val="0"/>
        <w:rPr>
          <w:rFonts w:eastAsia="Calibri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5520"/>
        <w:gridCol w:w="3120"/>
      </w:tblGrid>
      <w:tr w:rsidR="00C62B0C" w:rsidTr="00C62B0C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B0C" w:rsidRDefault="00C62B0C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</w:t>
            </w:r>
          </w:p>
          <w:p w:rsidR="00C62B0C" w:rsidRDefault="00C62B0C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B0C" w:rsidRDefault="00C62B0C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Категория инвалидов</w:t>
            </w:r>
          </w:p>
          <w:p w:rsidR="00C62B0C" w:rsidRDefault="00C62B0C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(вид нарушения)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B0C" w:rsidRDefault="00C62B0C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Вариант организации</w:t>
            </w:r>
          </w:p>
          <w:p w:rsidR="00C62B0C" w:rsidRDefault="00C62B0C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доступности объекта</w:t>
            </w:r>
          </w:p>
          <w:p w:rsidR="00C62B0C" w:rsidRDefault="00C62B0C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(формы обслуживания)</w:t>
            </w:r>
          </w:p>
        </w:tc>
      </w:tr>
      <w:tr w:rsidR="00C62B0C" w:rsidTr="00C62B0C">
        <w:trPr>
          <w:trHeight w:val="71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B0C" w:rsidRDefault="00C62B0C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B0C" w:rsidRDefault="00C62B0C">
            <w:pPr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 категории инвалидов и МГН               </w:t>
            </w:r>
          </w:p>
          <w:p w:rsidR="00C62B0C" w:rsidRDefault="00C62B0C">
            <w:pPr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том числе инвалиды: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B0C" w:rsidRDefault="00C62B0C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62B0C" w:rsidTr="00C62B0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B0C" w:rsidRDefault="00C62B0C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B0C" w:rsidRDefault="00C62B0C">
            <w:pPr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B0C" w:rsidRDefault="00C62B0C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ДУ</w:t>
            </w:r>
          </w:p>
        </w:tc>
      </w:tr>
      <w:tr w:rsidR="00C62B0C" w:rsidTr="00C62B0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B0C" w:rsidRDefault="00C62B0C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0C" w:rsidRDefault="00C62B0C">
            <w:pPr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нарушениями опорно-двигательного аппарата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0C" w:rsidRDefault="00C62B0C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ДУ</w:t>
            </w:r>
          </w:p>
        </w:tc>
      </w:tr>
      <w:tr w:rsidR="00C62B0C" w:rsidTr="00C62B0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B0C" w:rsidRDefault="00C62B0C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0C" w:rsidRDefault="00C62B0C">
            <w:pPr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 нарушениями зрения     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0C" w:rsidRDefault="00C62B0C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ДУ</w:t>
            </w:r>
          </w:p>
        </w:tc>
      </w:tr>
      <w:tr w:rsidR="00C62B0C" w:rsidTr="00C62B0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B0C" w:rsidRDefault="00C62B0C">
            <w:pPr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0C" w:rsidRDefault="00C62B0C">
            <w:pPr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с нарушениями слуха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B0C" w:rsidRDefault="00C62B0C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ДУ</w:t>
            </w:r>
          </w:p>
        </w:tc>
      </w:tr>
    </w:tbl>
    <w:p w:rsidR="00C62B0C" w:rsidRDefault="00C62B0C" w:rsidP="00C62B0C">
      <w:pPr>
        <w:adjustRightInd w:val="0"/>
        <w:rPr>
          <w:rFonts w:eastAsia="Calibri"/>
          <w:bCs/>
          <w:sz w:val="24"/>
          <w:szCs w:val="24"/>
          <w:lang w:eastAsia="ru-RU"/>
        </w:rPr>
      </w:pPr>
      <w:bookmarkStart w:id="1" w:name="Par706"/>
      <w:bookmarkEnd w:id="1"/>
    </w:p>
    <w:p w:rsidR="00FE1B87" w:rsidRPr="00A461E5" w:rsidRDefault="00FE1B87" w:rsidP="00FE1B87">
      <w:pPr>
        <w:adjustRightInd w:val="0"/>
        <w:rPr>
          <w:rFonts w:eastAsia="Calibri"/>
          <w:bCs/>
          <w:sz w:val="24"/>
          <w:szCs w:val="24"/>
          <w:lang w:eastAsia="ru-RU"/>
        </w:rPr>
      </w:pPr>
      <w:r w:rsidRPr="00A461E5">
        <w:rPr>
          <w:rFonts w:eastAsia="Calibri"/>
          <w:bCs/>
          <w:sz w:val="24"/>
          <w:szCs w:val="24"/>
          <w:lang w:eastAsia="ru-RU"/>
        </w:rPr>
        <w:t>3.4. Состояние доступности основных структурно-функциональных зон</w:t>
      </w:r>
    </w:p>
    <w:p w:rsidR="00FE1B87" w:rsidRPr="00A461E5" w:rsidRDefault="00FE1B87" w:rsidP="00FE1B87">
      <w:pPr>
        <w:adjustRightInd w:val="0"/>
        <w:ind w:firstLine="540"/>
        <w:jc w:val="both"/>
        <w:rPr>
          <w:rFonts w:eastAsia="Calibri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795"/>
        <w:gridCol w:w="4845"/>
      </w:tblGrid>
      <w:tr w:rsidR="00FE1B87" w:rsidRPr="00A461E5" w:rsidTr="00F42E3B">
        <w:trPr>
          <w:trHeight w:val="600"/>
          <w:tblCellSpacing w:w="5" w:type="nil"/>
        </w:trPr>
        <w:tc>
          <w:tcPr>
            <w:tcW w:w="600" w:type="dxa"/>
            <w:vAlign w:val="center"/>
          </w:tcPr>
          <w:p w:rsidR="00FE1B87" w:rsidRPr="00A461E5" w:rsidRDefault="00FE1B87" w:rsidP="00F42E3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N</w:t>
            </w:r>
          </w:p>
          <w:p w:rsidR="00FE1B87" w:rsidRPr="00A461E5" w:rsidRDefault="00FE1B87" w:rsidP="00F42E3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795" w:type="dxa"/>
            <w:vAlign w:val="center"/>
          </w:tcPr>
          <w:p w:rsidR="00FE1B87" w:rsidRPr="00A461E5" w:rsidRDefault="00FE1B87" w:rsidP="00F42E3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4845" w:type="dxa"/>
            <w:vAlign w:val="center"/>
          </w:tcPr>
          <w:p w:rsidR="00FE1B87" w:rsidRPr="00A461E5" w:rsidRDefault="00FE1B87" w:rsidP="00F42E3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Состояние доступности, в</w:t>
            </w:r>
          </w:p>
          <w:p w:rsidR="00FE1B87" w:rsidRPr="00A461E5" w:rsidRDefault="00FE1B87" w:rsidP="00F42E3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том числе для основных</w:t>
            </w:r>
          </w:p>
          <w:p w:rsidR="00FE1B87" w:rsidRPr="00A461E5" w:rsidRDefault="00FE1B87" w:rsidP="00F42E3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категорий инвалидов</w:t>
            </w:r>
          </w:p>
        </w:tc>
      </w:tr>
      <w:tr w:rsidR="00FE1B87" w:rsidRPr="00A461E5" w:rsidTr="00F42E3B">
        <w:trPr>
          <w:tblCellSpacing w:w="5" w:type="nil"/>
        </w:trPr>
        <w:tc>
          <w:tcPr>
            <w:tcW w:w="600" w:type="dxa"/>
            <w:vAlign w:val="center"/>
          </w:tcPr>
          <w:p w:rsidR="00FE1B87" w:rsidRPr="00A461E5" w:rsidRDefault="00FE1B87" w:rsidP="00F42E3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795" w:type="dxa"/>
            <w:vAlign w:val="center"/>
          </w:tcPr>
          <w:p w:rsidR="00FE1B87" w:rsidRPr="00A461E5" w:rsidRDefault="00FE1B87" w:rsidP="00F42E3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845" w:type="dxa"/>
            <w:vAlign w:val="center"/>
          </w:tcPr>
          <w:p w:rsidR="006B1AB4" w:rsidRPr="00A17561" w:rsidRDefault="006B1AB4" w:rsidP="006B1AB4">
            <w:pPr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ДЧ</w:t>
            </w:r>
            <w:r w:rsidRPr="00A17561">
              <w:rPr>
                <w:b/>
                <w:sz w:val="22"/>
                <w:szCs w:val="22"/>
                <w:lang w:eastAsia="ru-RU"/>
              </w:rPr>
              <w:t>-И (</w:t>
            </w:r>
            <w:r>
              <w:rPr>
                <w:b/>
                <w:sz w:val="22"/>
                <w:szCs w:val="22"/>
                <w:lang w:eastAsia="ru-RU"/>
              </w:rPr>
              <w:t>К</w:t>
            </w:r>
            <w:proofErr w:type="gramStart"/>
            <w:r>
              <w:rPr>
                <w:b/>
                <w:sz w:val="22"/>
                <w:szCs w:val="22"/>
                <w:lang w:eastAsia="ru-RU"/>
              </w:rPr>
              <w:t>,О</w:t>
            </w:r>
            <w:proofErr w:type="gramEnd"/>
            <w:r w:rsidRPr="00A17561">
              <w:rPr>
                <w:b/>
                <w:sz w:val="22"/>
                <w:szCs w:val="22"/>
                <w:lang w:eastAsia="ru-RU"/>
              </w:rPr>
              <w:t>)</w:t>
            </w:r>
            <w:r w:rsidRPr="00A17561">
              <w:rPr>
                <w:sz w:val="22"/>
                <w:szCs w:val="22"/>
                <w:lang w:eastAsia="ru-RU"/>
              </w:rPr>
              <w:t xml:space="preserve"> – территория, прилегающая к зданию, доступна </w:t>
            </w:r>
            <w:r>
              <w:rPr>
                <w:sz w:val="22"/>
                <w:szCs w:val="22"/>
                <w:lang w:eastAsia="ru-RU"/>
              </w:rPr>
              <w:t>частично</w:t>
            </w:r>
            <w:r w:rsidRPr="00A17561">
              <w:rPr>
                <w:sz w:val="22"/>
                <w:szCs w:val="22"/>
                <w:lang w:eastAsia="ru-RU"/>
              </w:rPr>
              <w:t xml:space="preserve"> избирательно для инвалидов на креслах-колясках, инвалидов с нарушением опорн</w:t>
            </w:r>
            <w:r>
              <w:rPr>
                <w:sz w:val="22"/>
                <w:szCs w:val="22"/>
                <w:lang w:eastAsia="ru-RU"/>
              </w:rPr>
              <w:t>о-двигательного аппарата.</w:t>
            </w:r>
          </w:p>
          <w:p w:rsidR="006B1AB4" w:rsidRPr="00A17561" w:rsidRDefault="006B1AB4" w:rsidP="006B1AB4">
            <w:pPr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ДП-И (Г</w:t>
            </w:r>
            <w:proofErr w:type="gramStart"/>
            <w:r>
              <w:rPr>
                <w:b/>
                <w:sz w:val="22"/>
                <w:szCs w:val="22"/>
                <w:lang w:eastAsia="ru-RU"/>
              </w:rPr>
              <w:t>,У</w:t>
            </w:r>
            <w:proofErr w:type="gramEnd"/>
            <w:r w:rsidRPr="00A17561">
              <w:rPr>
                <w:b/>
                <w:sz w:val="22"/>
                <w:szCs w:val="22"/>
                <w:lang w:eastAsia="ru-RU"/>
              </w:rPr>
              <w:t>)</w:t>
            </w:r>
            <w:r w:rsidRPr="00A17561">
              <w:rPr>
                <w:sz w:val="22"/>
                <w:szCs w:val="22"/>
                <w:lang w:eastAsia="ru-RU"/>
              </w:rPr>
              <w:t xml:space="preserve"> – территория, прилегающая к зданию, доступна </w:t>
            </w:r>
            <w:r>
              <w:rPr>
                <w:sz w:val="22"/>
                <w:szCs w:val="22"/>
                <w:lang w:eastAsia="ru-RU"/>
              </w:rPr>
              <w:t>полностью</w:t>
            </w:r>
            <w:r w:rsidRPr="00A17561">
              <w:rPr>
                <w:sz w:val="22"/>
                <w:szCs w:val="22"/>
                <w:lang w:eastAsia="ru-RU"/>
              </w:rPr>
              <w:t xml:space="preserve"> избирательно инвалидов с нарушением слуха, лиц с на</w:t>
            </w:r>
            <w:r>
              <w:rPr>
                <w:sz w:val="22"/>
                <w:szCs w:val="22"/>
                <w:lang w:eastAsia="ru-RU"/>
              </w:rPr>
              <w:t xml:space="preserve">рушением умственного развития. </w:t>
            </w:r>
          </w:p>
          <w:p w:rsidR="00FE1B87" w:rsidRPr="00054046" w:rsidRDefault="006B1AB4" w:rsidP="006B1AB4">
            <w:pPr>
              <w:rPr>
                <w:rFonts w:eastAsia="Calibri"/>
                <w:b/>
                <w:sz w:val="24"/>
                <w:szCs w:val="24"/>
              </w:rPr>
            </w:pPr>
            <w:r w:rsidRPr="00A17561">
              <w:rPr>
                <w:b/>
                <w:sz w:val="22"/>
                <w:szCs w:val="22"/>
                <w:lang w:eastAsia="ru-RU"/>
              </w:rPr>
              <w:t>ВНД (С)</w:t>
            </w:r>
            <w:r w:rsidRPr="00A17561">
              <w:rPr>
                <w:sz w:val="22"/>
                <w:szCs w:val="22"/>
                <w:lang w:eastAsia="ru-RU"/>
              </w:rPr>
              <w:t xml:space="preserve"> – территория, прилегающая к зданию, недоступна для инвалидо</w:t>
            </w:r>
            <w:r>
              <w:rPr>
                <w:sz w:val="22"/>
                <w:szCs w:val="22"/>
                <w:lang w:eastAsia="ru-RU"/>
              </w:rPr>
              <w:t>в с нарушением зрения (слепых).</w:t>
            </w:r>
          </w:p>
        </w:tc>
      </w:tr>
      <w:tr w:rsidR="00FE1B87" w:rsidRPr="00A461E5" w:rsidTr="00F42E3B">
        <w:trPr>
          <w:tblCellSpacing w:w="5" w:type="nil"/>
        </w:trPr>
        <w:tc>
          <w:tcPr>
            <w:tcW w:w="600" w:type="dxa"/>
            <w:vAlign w:val="center"/>
          </w:tcPr>
          <w:p w:rsidR="00FE1B87" w:rsidRPr="00A461E5" w:rsidRDefault="00FE1B87" w:rsidP="00F42E3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795" w:type="dxa"/>
            <w:vAlign w:val="center"/>
          </w:tcPr>
          <w:p w:rsidR="00FE1B87" w:rsidRPr="00A461E5" w:rsidRDefault="00FE1B87" w:rsidP="00F42E3B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Вход </w:t>
            </w:r>
            <w:r w:rsidRPr="00A461E5">
              <w:rPr>
                <w:rFonts w:eastAsia="Calibri"/>
                <w:sz w:val="24"/>
                <w:szCs w:val="24"/>
              </w:rPr>
              <w:t xml:space="preserve"> в здание                     </w:t>
            </w:r>
          </w:p>
        </w:tc>
        <w:tc>
          <w:tcPr>
            <w:tcW w:w="4845" w:type="dxa"/>
            <w:vAlign w:val="center"/>
          </w:tcPr>
          <w:p w:rsidR="006B1AB4" w:rsidRPr="009F73DC" w:rsidRDefault="006B1AB4" w:rsidP="006B1AB4">
            <w:pPr>
              <w:rPr>
                <w:sz w:val="22"/>
                <w:szCs w:val="22"/>
              </w:rPr>
            </w:pPr>
            <w:r w:rsidRPr="009F73DC">
              <w:rPr>
                <w:b/>
                <w:sz w:val="22"/>
                <w:szCs w:val="22"/>
              </w:rPr>
              <w:t>ДП-И (У</w:t>
            </w:r>
            <w:proofErr w:type="gramStart"/>
            <w:r w:rsidRPr="009F73DC">
              <w:rPr>
                <w:b/>
                <w:sz w:val="22"/>
                <w:szCs w:val="22"/>
              </w:rPr>
              <w:t>,Г</w:t>
            </w:r>
            <w:proofErr w:type="gramEnd"/>
            <w:r w:rsidRPr="009F73DC">
              <w:rPr>
                <w:b/>
                <w:sz w:val="22"/>
                <w:szCs w:val="22"/>
              </w:rPr>
              <w:t xml:space="preserve">) </w:t>
            </w:r>
            <w:r w:rsidRPr="009F73DC">
              <w:rPr>
                <w:sz w:val="22"/>
                <w:szCs w:val="22"/>
              </w:rPr>
              <w:t>– доступно полностью для инвалидов с умственными нарушениями и нарушением органов слуха.</w:t>
            </w:r>
          </w:p>
          <w:p w:rsidR="006B1AB4" w:rsidRPr="009F73DC" w:rsidRDefault="006B1AB4" w:rsidP="006B1AB4">
            <w:pPr>
              <w:rPr>
                <w:sz w:val="22"/>
                <w:szCs w:val="22"/>
              </w:rPr>
            </w:pPr>
            <w:r w:rsidRPr="009F73DC">
              <w:rPr>
                <w:b/>
                <w:sz w:val="22"/>
                <w:szCs w:val="22"/>
              </w:rPr>
              <w:t>ДУ (О)</w:t>
            </w:r>
            <w:r w:rsidRPr="009F73DC">
              <w:rPr>
                <w:sz w:val="22"/>
                <w:szCs w:val="22"/>
              </w:rPr>
              <w:t xml:space="preserve"> – доступно условно для инвалидов с нарушением опорно-двигательного аппарата (оказание помощи со стороны сопровождающих и персонала).</w:t>
            </w:r>
          </w:p>
          <w:p w:rsidR="00FE1B87" w:rsidRPr="00A93C2E" w:rsidRDefault="006B1AB4" w:rsidP="006B1AB4">
            <w:pPr>
              <w:rPr>
                <w:b/>
                <w:sz w:val="24"/>
                <w:szCs w:val="24"/>
              </w:rPr>
            </w:pPr>
            <w:r w:rsidRPr="009F73DC">
              <w:rPr>
                <w:b/>
                <w:sz w:val="22"/>
                <w:szCs w:val="22"/>
              </w:rPr>
              <w:t>ВНД (С, К)</w:t>
            </w:r>
            <w:r w:rsidRPr="009F73DC">
              <w:rPr>
                <w:sz w:val="22"/>
                <w:szCs w:val="22"/>
              </w:rPr>
              <w:t xml:space="preserve"> – объект недоступен для инвалидов  с нарушением органов зрения и  инвалидов, передвигающихся на креслах-колясках.</w:t>
            </w:r>
          </w:p>
        </w:tc>
      </w:tr>
      <w:tr w:rsidR="00FE1B87" w:rsidRPr="00A461E5" w:rsidTr="00F42E3B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FE1B87" w:rsidRPr="00A461E5" w:rsidRDefault="00FE1B87" w:rsidP="00F42E3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795" w:type="dxa"/>
            <w:vAlign w:val="center"/>
          </w:tcPr>
          <w:p w:rsidR="00FE1B87" w:rsidRPr="00A461E5" w:rsidRDefault="00FE1B87" w:rsidP="00F42E3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Путь (пути) движения внутри здания        </w:t>
            </w:r>
          </w:p>
          <w:p w:rsidR="00FE1B87" w:rsidRPr="00A461E5" w:rsidRDefault="00FE1B87" w:rsidP="00F42E3B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45" w:type="dxa"/>
            <w:vAlign w:val="center"/>
          </w:tcPr>
          <w:p w:rsidR="006B1AB4" w:rsidRPr="00E31363" w:rsidRDefault="006B1AB4" w:rsidP="006B1AB4">
            <w:pPr>
              <w:rPr>
                <w:sz w:val="22"/>
                <w:szCs w:val="22"/>
              </w:rPr>
            </w:pPr>
            <w:r w:rsidRPr="00E31363">
              <w:rPr>
                <w:b/>
                <w:sz w:val="22"/>
                <w:szCs w:val="22"/>
              </w:rPr>
              <w:t>ДП-И (У)</w:t>
            </w:r>
            <w:r w:rsidRPr="00E31363">
              <w:rPr>
                <w:sz w:val="22"/>
                <w:szCs w:val="22"/>
              </w:rPr>
              <w:t xml:space="preserve">  – зона доступна полностью для инвалидов с нарушением умственного развития.</w:t>
            </w:r>
          </w:p>
          <w:p w:rsidR="006B1AB4" w:rsidRPr="00E31363" w:rsidRDefault="006B1AB4" w:rsidP="006B1AB4">
            <w:pPr>
              <w:rPr>
                <w:sz w:val="22"/>
                <w:szCs w:val="22"/>
              </w:rPr>
            </w:pPr>
            <w:r w:rsidRPr="00E31363">
              <w:rPr>
                <w:b/>
                <w:sz w:val="22"/>
                <w:szCs w:val="22"/>
              </w:rPr>
              <w:t>ДЧ-</w:t>
            </w:r>
            <w:proofErr w:type="gramStart"/>
            <w:r w:rsidRPr="00E31363">
              <w:rPr>
                <w:b/>
                <w:sz w:val="22"/>
                <w:szCs w:val="22"/>
              </w:rPr>
              <w:t>И(</w:t>
            </w:r>
            <w:proofErr w:type="gramEnd"/>
            <w:r w:rsidRPr="00E31363">
              <w:rPr>
                <w:b/>
                <w:sz w:val="22"/>
                <w:szCs w:val="22"/>
              </w:rPr>
              <w:t>О,Г)</w:t>
            </w:r>
            <w:r w:rsidRPr="00E31363">
              <w:rPr>
                <w:sz w:val="22"/>
                <w:szCs w:val="22"/>
              </w:rPr>
              <w:t xml:space="preserve">- зона частично доступна для инвалидов с нарушением опорно-двигательного аппарата, инвалидов с нарушением слуха. </w:t>
            </w:r>
          </w:p>
          <w:p w:rsidR="00FE1B87" w:rsidRPr="00F56B17" w:rsidRDefault="006B1AB4" w:rsidP="0088361F">
            <w:pPr>
              <w:rPr>
                <w:sz w:val="24"/>
                <w:szCs w:val="24"/>
              </w:rPr>
            </w:pPr>
            <w:r w:rsidRPr="00E31363">
              <w:rPr>
                <w:b/>
                <w:sz w:val="22"/>
                <w:szCs w:val="22"/>
              </w:rPr>
              <w:lastRenderedPageBreak/>
              <w:t>ВНД (К, С)</w:t>
            </w:r>
            <w:r w:rsidRPr="00E31363">
              <w:rPr>
                <w:sz w:val="22"/>
                <w:szCs w:val="22"/>
              </w:rPr>
              <w:t xml:space="preserve"> – зона недоступна для  инвалидов, передвигающихся на креслах-колясках, инвалидов с нарушением зрения.</w:t>
            </w:r>
          </w:p>
        </w:tc>
      </w:tr>
      <w:tr w:rsidR="00FE1B87" w:rsidRPr="00A461E5" w:rsidTr="00F42E3B">
        <w:trPr>
          <w:trHeight w:val="908"/>
          <w:tblCellSpacing w:w="5" w:type="nil"/>
        </w:trPr>
        <w:tc>
          <w:tcPr>
            <w:tcW w:w="600" w:type="dxa"/>
            <w:vAlign w:val="center"/>
          </w:tcPr>
          <w:p w:rsidR="00FE1B87" w:rsidRPr="00A461E5" w:rsidRDefault="00FE1B87" w:rsidP="00F42E3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3795" w:type="dxa"/>
            <w:vAlign w:val="center"/>
          </w:tcPr>
          <w:p w:rsidR="00FE1B87" w:rsidRPr="00A461E5" w:rsidRDefault="00FE1B87" w:rsidP="00F42E3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Зона целевого назначения здания           </w:t>
            </w:r>
          </w:p>
          <w:p w:rsidR="00FE1B87" w:rsidRPr="00A461E5" w:rsidRDefault="00FE1B87" w:rsidP="00F42E3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(целевого посещения объекта)              </w:t>
            </w:r>
          </w:p>
        </w:tc>
        <w:tc>
          <w:tcPr>
            <w:tcW w:w="4845" w:type="dxa"/>
            <w:vAlign w:val="center"/>
          </w:tcPr>
          <w:p w:rsidR="006B1AB4" w:rsidRPr="007243C6" w:rsidRDefault="006B1AB4" w:rsidP="006B1AB4">
            <w:pPr>
              <w:rPr>
                <w:sz w:val="22"/>
                <w:szCs w:val="22"/>
              </w:rPr>
            </w:pPr>
            <w:r w:rsidRPr="007243C6">
              <w:rPr>
                <w:b/>
                <w:sz w:val="22"/>
                <w:szCs w:val="22"/>
              </w:rPr>
              <w:t>ДП-И (У)</w:t>
            </w:r>
            <w:r w:rsidRPr="007243C6">
              <w:rPr>
                <w:sz w:val="22"/>
                <w:szCs w:val="22"/>
              </w:rPr>
              <w:t xml:space="preserve"> – доступно полностью избирательно для инвалидов с нарушением умственного развития.</w:t>
            </w:r>
          </w:p>
          <w:p w:rsidR="006B1AB4" w:rsidRDefault="006B1AB4" w:rsidP="006B1AB4">
            <w:pPr>
              <w:rPr>
                <w:sz w:val="22"/>
                <w:szCs w:val="22"/>
              </w:rPr>
            </w:pPr>
            <w:r w:rsidRPr="007243C6">
              <w:rPr>
                <w:b/>
                <w:sz w:val="22"/>
                <w:szCs w:val="22"/>
              </w:rPr>
              <w:t>ДЧ-И (О</w:t>
            </w:r>
            <w:proofErr w:type="gramStart"/>
            <w:r>
              <w:rPr>
                <w:b/>
                <w:sz w:val="22"/>
                <w:szCs w:val="22"/>
              </w:rPr>
              <w:t>,Г</w:t>
            </w:r>
            <w:proofErr w:type="gramEnd"/>
            <w:r w:rsidRPr="007243C6">
              <w:rPr>
                <w:b/>
                <w:sz w:val="22"/>
                <w:szCs w:val="22"/>
              </w:rPr>
              <w:t>)</w:t>
            </w:r>
            <w:r w:rsidRPr="007243C6">
              <w:rPr>
                <w:sz w:val="22"/>
                <w:szCs w:val="22"/>
              </w:rPr>
              <w:t xml:space="preserve"> – доступно частично избирательно для инвалидов с нарушение</w:t>
            </w:r>
            <w:r>
              <w:rPr>
                <w:sz w:val="22"/>
                <w:szCs w:val="22"/>
              </w:rPr>
              <w:t>м опорно-двигательного аппарата,</w:t>
            </w:r>
          </w:p>
          <w:p w:rsidR="006B1AB4" w:rsidRPr="007243C6" w:rsidRDefault="006B1AB4" w:rsidP="006B1A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слуха.</w:t>
            </w:r>
          </w:p>
          <w:p w:rsidR="00FE1B87" w:rsidRPr="009A1AAA" w:rsidRDefault="006B1AB4" w:rsidP="00E02674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ВНД (К</w:t>
            </w:r>
            <w:proofErr w:type="gramStart"/>
            <w:r>
              <w:rPr>
                <w:b/>
                <w:sz w:val="22"/>
                <w:szCs w:val="22"/>
              </w:rPr>
              <w:t>,С</w:t>
            </w:r>
            <w:proofErr w:type="gramEnd"/>
            <w:r w:rsidRPr="007243C6">
              <w:rPr>
                <w:b/>
                <w:sz w:val="22"/>
                <w:szCs w:val="22"/>
              </w:rPr>
              <w:t>)</w:t>
            </w:r>
            <w:r w:rsidRPr="007243C6">
              <w:rPr>
                <w:sz w:val="22"/>
                <w:szCs w:val="22"/>
              </w:rPr>
              <w:t xml:space="preserve"> – зона недоступна для инвалидов, передвигающихся на креслах-колясках, с нарушением зрени</w:t>
            </w:r>
            <w:r>
              <w:rPr>
                <w:sz w:val="22"/>
                <w:szCs w:val="22"/>
              </w:rPr>
              <w:t>я.</w:t>
            </w:r>
          </w:p>
        </w:tc>
      </w:tr>
      <w:tr w:rsidR="00FE1B87" w:rsidRPr="00A461E5" w:rsidTr="00F42E3B">
        <w:trPr>
          <w:tblCellSpacing w:w="5" w:type="nil"/>
        </w:trPr>
        <w:tc>
          <w:tcPr>
            <w:tcW w:w="600" w:type="dxa"/>
            <w:vAlign w:val="center"/>
          </w:tcPr>
          <w:p w:rsidR="00FE1B87" w:rsidRPr="00A461E5" w:rsidRDefault="00FE1B87" w:rsidP="00F42E3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795" w:type="dxa"/>
            <w:vAlign w:val="center"/>
          </w:tcPr>
          <w:p w:rsidR="00FE1B87" w:rsidRPr="00A461E5" w:rsidRDefault="00FE1B87" w:rsidP="00F42E3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Санитарно-гигиенические помещения         </w:t>
            </w:r>
          </w:p>
        </w:tc>
        <w:tc>
          <w:tcPr>
            <w:tcW w:w="4845" w:type="dxa"/>
          </w:tcPr>
          <w:p w:rsidR="006B1AB4" w:rsidRPr="00E10690" w:rsidRDefault="006B1AB4" w:rsidP="006B1A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ДЧ-И (Г</w:t>
            </w:r>
            <w:proofErr w:type="gramStart"/>
            <w:r>
              <w:rPr>
                <w:b/>
                <w:sz w:val="22"/>
                <w:szCs w:val="22"/>
              </w:rPr>
              <w:t>,У</w:t>
            </w:r>
            <w:proofErr w:type="gramEnd"/>
            <w:r w:rsidRPr="00E10690">
              <w:rPr>
                <w:b/>
                <w:sz w:val="22"/>
                <w:szCs w:val="22"/>
              </w:rPr>
              <w:t>)</w:t>
            </w:r>
            <w:r w:rsidRPr="00E10690">
              <w:rPr>
                <w:sz w:val="22"/>
                <w:szCs w:val="22"/>
              </w:rPr>
              <w:t xml:space="preserve"> – функциональная зона частично доступна для инвалидов   с нарушением </w:t>
            </w:r>
            <w:r>
              <w:rPr>
                <w:sz w:val="22"/>
                <w:szCs w:val="22"/>
              </w:rPr>
              <w:t>слуха и умственного развития.</w:t>
            </w:r>
          </w:p>
          <w:p w:rsidR="00FE1B87" w:rsidRPr="006B1AB4" w:rsidRDefault="006B1AB4" w:rsidP="0088361F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ВНД (К</w:t>
            </w:r>
            <w:proofErr w:type="gramStart"/>
            <w:r>
              <w:rPr>
                <w:b/>
                <w:sz w:val="22"/>
                <w:szCs w:val="22"/>
              </w:rPr>
              <w:t>,</w:t>
            </w:r>
            <w:r w:rsidRPr="00E10690">
              <w:rPr>
                <w:b/>
                <w:sz w:val="22"/>
                <w:szCs w:val="22"/>
              </w:rPr>
              <w:t>С</w:t>
            </w:r>
            <w:proofErr w:type="gramEnd"/>
            <w:r>
              <w:rPr>
                <w:b/>
                <w:sz w:val="22"/>
                <w:szCs w:val="22"/>
              </w:rPr>
              <w:t>,О</w:t>
            </w:r>
            <w:r w:rsidRPr="00E10690">
              <w:rPr>
                <w:b/>
                <w:sz w:val="22"/>
                <w:szCs w:val="22"/>
              </w:rPr>
              <w:t>)</w:t>
            </w:r>
            <w:r w:rsidRPr="00E10690">
              <w:rPr>
                <w:sz w:val="22"/>
                <w:szCs w:val="22"/>
              </w:rPr>
              <w:t xml:space="preserve"> – функциональная зона недоступна для инвалидов, передвигающихся на креслах-колясках, с нарушением органов зрения</w:t>
            </w:r>
            <w:r>
              <w:rPr>
                <w:sz w:val="22"/>
                <w:szCs w:val="22"/>
              </w:rPr>
              <w:t xml:space="preserve"> и опорно-двигательного аппарата</w:t>
            </w:r>
            <w:r w:rsidRPr="00E10690">
              <w:rPr>
                <w:sz w:val="22"/>
                <w:szCs w:val="22"/>
              </w:rPr>
              <w:t>.</w:t>
            </w:r>
          </w:p>
        </w:tc>
      </w:tr>
      <w:tr w:rsidR="00FE1B87" w:rsidRPr="00A461E5" w:rsidTr="00F42E3B">
        <w:trPr>
          <w:tblCellSpacing w:w="5" w:type="nil"/>
        </w:trPr>
        <w:tc>
          <w:tcPr>
            <w:tcW w:w="600" w:type="dxa"/>
            <w:vAlign w:val="center"/>
          </w:tcPr>
          <w:p w:rsidR="00FE1B87" w:rsidRPr="00A461E5" w:rsidRDefault="00FE1B87" w:rsidP="00F42E3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795" w:type="dxa"/>
            <w:vAlign w:val="center"/>
          </w:tcPr>
          <w:p w:rsidR="00FE1B87" w:rsidRPr="00A461E5" w:rsidRDefault="00FE1B87" w:rsidP="00F42E3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4845" w:type="dxa"/>
          </w:tcPr>
          <w:p w:rsidR="0081570E" w:rsidRDefault="0081570E" w:rsidP="0081570E">
            <w:pPr>
              <w:rPr>
                <w:sz w:val="22"/>
                <w:szCs w:val="22"/>
              </w:rPr>
            </w:pPr>
            <w:r w:rsidRPr="001278F3">
              <w:rPr>
                <w:b/>
                <w:sz w:val="22"/>
                <w:szCs w:val="22"/>
              </w:rPr>
              <w:t>ДЧ-И (Г</w:t>
            </w:r>
            <w:proofErr w:type="gramStart"/>
            <w:r>
              <w:rPr>
                <w:b/>
                <w:sz w:val="22"/>
                <w:szCs w:val="22"/>
              </w:rPr>
              <w:t>,</w:t>
            </w:r>
            <w:r w:rsidRPr="001278F3">
              <w:rPr>
                <w:b/>
                <w:sz w:val="22"/>
                <w:szCs w:val="22"/>
              </w:rPr>
              <w:t>У</w:t>
            </w:r>
            <w:proofErr w:type="gramEnd"/>
            <w:r w:rsidRPr="001278F3">
              <w:rPr>
                <w:b/>
                <w:sz w:val="22"/>
                <w:szCs w:val="22"/>
              </w:rPr>
              <w:t>,К,О)</w:t>
            </w:r>
            <w:r w:rsidRPr="001278F3">
              <w:rPr>
                <w:sz w:val="22"/>
                <w:szCs w:val="22"/>
              </w:rPr>
              <w:t xml:space="preserve"> – зона  доступна частично избирательно </w:t>
            </w:r>
            <w:r>
              <w:rPr>
                <w:sz w:val="22"/>
                <w:szCs w:val="22"/>
              </w:rPr>
              <w:t xml:space="preserve">для инвалидов с нарушением слуха, </w:t>
            </w:r>
            <w:r w:rsidRPr="001278F3">
              <w:rPr>
                <w:sz w:val="22"/>
                <w:szCs w:val="22"/>
              </w:rPr>
              <w:t>с нарушением умственного развития, для инвалидов с нарушением опорно-двигательного аппарата</w:t>
            </w:r>
            <w:r>
              <w:rPr>
                <w:sz w:val="22"/>
                <w:szCs w:val="22"/>
              </w:rPr>
              <w:t xml:space="preserve">, </w:t>
            </w:r>
          </w:p>
          <w:p w:rsidR="00FE1B87" w:rsidRPr="009A1AAA" w:rsidRDefault="0081570E" w:rsidP="0081570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278F3">
              <w:rPr>
                <w:b/>
                <w:sz w:val="22"/>
                <w:szCs w:val="22"/>
              </w:rPr>
              <w:t>ВНД (С)</w:t>
            </w:r>
            <w:r w:rsidRPr="001278F3">
              <w:rPr>
                <w:sz w:val="22"/>
                <w:szCs w:val="22"/>
              </w:rPr>
              <w:t xml:space="preserve"> – информация недоступна дл</w:t>
            </w:r>
            <w:r w:rsidR="0088361F">
              <w:rPr>
                <w:sz w:val="22"/>
                <w:szCs w:val="22"/>
              </w:rPr>
              <w:t>я инвалидов с нарушением зрения,  инвалидов на креслах-колясках.</w:t>
            </w:r>
          </w:p>
        </w:tc>
      </w:tr>
      <w:tr w:rsidR="00FE1B87" w:rsidRPr="00A461E5" w:rsidTr="00F42E3B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FE1B87" w:rsidRPr="00A461E5" w:rsidRDefault="00FE1B87" w:rsidP="00F42E3B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795" w:type="dxa"/>
            <w:vAlign w:val="center"/>
          </w:tcPr>
          <w:p w:rsidR="00FE1B87" w:rsidRPr="00A461E5" w:rsidRDefault="00FE1B87" w:rsidP="00F42E3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Пути движения к объекту                   </w:t>
            </w:r>
          </w:p>
          <w:p w:rsidR="00FE1B87" w:rsidRPr="00A461E5" w:rsidRDefault="00FE1B87" w:rsidP="00F42E3B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(от остановки транспорта)                </w:t>
            </w:r>
          </w:p>
        </w:tc>
        <w:tc>
          <w:tcPr>
            <w:tcW w:w="4845" w:type="dxa"/>
          </w:tcPr>
          <w:p w:rsidR="00FE1B87" w:rsidRDefault="00E71771" w:rsidP="00F42E3B">
            <w:pPr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ru-RU"/>
              </w:rPr>
              <w:t>ВНД (К</w:t>
            </w:r>
            <w:r w:rsidRPr="00A17561">
              <w:rPr>
                <w:b/>
                <w:sz w:val="22"/>
                <w:szCs w:val="22"/>
                <w:lang w:eastAsia="ru-RU"/>
              </w:rPr>
              <w:t>)</w:t>
            </w:r>
            <w:r w:rsidRPr="00A17561">
              <w:rPr>
                <w:sz w:val="22"/>
                <w:szCs w:val="22"/>
                <w:lang w:eastAsia="ru-RU"/>
              </w:rPr>
              <w:t xml:space="preserve"> – </w:t>
            </w:r>
            <w:r>
              <w:rPr>
                <w:sz w:val="22"/>
                <w:szCs w:val="22"/>
                <w:lang w:eastAsia="ru-RU"/>
              </w:rPr>
              <w:t>пути движения к  объекту</w:t>
            </w:r>
            <w:r w:rsidRPr="00A17561">
              <w:rPr>
                <w:sz w:val="22"/>
                <w:szCs w:val="22"/>
                <w:lang w:eastAsia="ru-RU"/>
              </w:rPr>
              <w:t xml:space="preserve"> </w:t>
            </w:r>
            <w:r w:rsidR="0088361F">
              <w:rPr>
                <w:sz w:val="22"/>
                <w:szCs w:val="22"/>
                <w:lang w:eastAsia="ru-RU"/>
              </w:rPr>
              <w:t xml:space="preserve">частично </w:t>
            </w:r>
            <w:r w:rsidRPr="00A17561">
              <w:rPr>
                <w:sz w:val="22"/>
                <w:szCs w:val="22"/>
                <w:lang w:eastAsia="ru-RU"/>
              </w:rPr>
              <w:t>недоступн</w:t>
            </w:r>
            <w:r>
              <w:rPr>
                <w:sz w:val="22"/>
                <w:szCs w:val="22"/>
                <w:lang w:eastAsia="ru-RU"/>
              </w:rPr>
              <w:t>ы</w:t>
            </w:r>
            <w:r w:rsidRPr="00A17561">
              <w:rPr>
                <w:sz w:val="22"/>
                <w:szCs w:val="22"/>
                <w:lang w:eastAsia="ru-RU"/>
              </w:rPr>
              <w:t xml:space="preserve"> для </w:t>
            </w:r>
            <w:r w:rsidRPr="009F73DC">
              <w:rPr>
                <w:sz w:val="22"/>
                <w:szCs w:val="22"/>
              </w:rPr>
              <w:t>инвалидов, передвигающихся на креслах-колясках</w:t>
            </w:r>
            <w:r>
              <w:rPr>
                <w:sz w:val="22"/>
                <w:szCs w:val="22"/>
              </w:rPr>
              <w:t>.</w:t>
            </w:r>
          </w:p>
          <w:p w:rsidR="00E71771" w:rsidRDefault="00E71771" w:rsidP="00E71771">
            <w:pPr>
              <w:rPr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ДП-И (Г</w:t>
            </w:r>
            <w:proofErr w:type="gramStart"/>
            <w:r>
              <w:rPr>
                <w:b/>
                <w:sz w:val="22"/>
                <w:szCs w:val="22"/>
                <w:lang w:eastAsia="ru-RU"/>
              </w:rPr>
              <w:t>,У</w:t>
            </w:r>
            <w:proofErr w:type="gramEnd"/>
            <w:r>
              <w:rPr>
                <w:b/>
                <w:sz w:val="22"/>
                <w:szCs w:val="22"/>
                <w:lang w:eastAsia="ru-RU"/>
              </w:rPr>
              <w:t>,О</w:t>
            </w:r>
            <w:r w:rsidRPr="00A17561">
              <w:rPr>
                <w:b/>
                <w:sz w:val="22"/>
                <w:szCs w:val="22"/>
                <w:lang w:eastAsia="ru-RU"/>
              </w:rPr>
              <w:t>)</w:t>
            </w:r>
            <w:r w:rsidRPr="00A17561">
              <w:rPr>
                <w:sz w:val="22"/>
                <w:szCs w:val="22"/>
                <w:lang w:eastAsia="ru-RU"/>
              </w:rPr>
              <w:t xml:space="preserve"> – </w:t>
            </w:r>
            <w:r>
              <w:rPr>
                <w:sz w:val="22"/>
                <w:szCs w:val="22"/>
                <w:lang w:eastAsia="ru-RU"/>
              </w:rPr>
              <w:t xml:space="preserve">пути движения к  объекту, доступны </w:t>
            </w:r>
            <w:r w:rsidRPr="00A17561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полностью</w:t>
            </w:r>
            <w:r w:rsidRPr="00A17561">
              <w:rPr>
                <w:sz w:val="22"/>
                <w:szCs w:val="22"/>
                <w:lang w:eastAsia="ru-RU"/>
              </w:rPr>
              <w:t xml:space="preserve"> избирательно инвалидов с нарушением слуха, лиц с на</w:t>
            </w:r>
            <w:r>
              <w:rPr>
                <w:sz w:val="22"/>
                <w:szCs w:val="22"/>
                <w:lang w:eastAsia="ru-RU"/>
              </w:rPr>
              <w:t xml:space="preserve">рушением умственного развития, </w:t>
            </w:r>
            <w:r w:rsidRPr="009F73DC">
              <w:rPr>
                <w:sz w:val="22"/>
                <w:szCs w:val="22"/>
              </w:rPr>
              <w:t>нарушением опорно-двигательного аппарата</w:t>
            </w:r>
            <w:r>
              <w:rPr>
                <w:sz w:val="22"/>
                <w:szCs w:val="22"/>
              </w:rPr>
              <w:t>.</w:t>
            </w:r>
          </w:p>
          <w:p w:rsidR="00E71771" w:rsidRPr="00A461E5" w:rsidRDefault="00E71771" w:rsidP="00E71771">
            <w:pPr>
              <w:rPr>
                <w:rFonts w:eastAsia="Calibri"/>
                <w:sz w:val="24"/>
                <w:szCs w:val="24"/>
              </w:rPr>
            </w:pPr>
            <w:r>
              <w:rPr>
                <w:b/>
                <w:sz w:val="22"/>
                <w:szCs w:val="22"/>
                <w:lang w:eastAsia="ru-RU"/>
              </w:rPr>
              <w:t>ДЧ</w:t>
            </w:r>
            <w:r w:rsidRPr="00A17561">
              <w:rPr>
                <w:b/>
                <w:sz w:val="22"/>
                <w:szCs w:val="22"/>
                <w:lang w:eastAsia="ru-RU"/>
              </w:rPr>
              <w:t>-И (</w:t>
            </w:r>
            <w:r>
              <w:rPr>
                <w:b/>
                <w:sz w:val="22"/>
                <w:szCs w:val="22"/>
                <w:lang w:eastAsia="ru-RU"/>
              </w:rPr>
              <w:t>С</w:t>
            </w:r>
            <w:r w:rsidRPr="00A17561">
              <w:rPr>
                <w:b/>
                <w:sz w:val="22"/>
                <w:szCs w:val="22"/>
                <w:lang w:eastAsia="ru-RU"/>
              </w:rPr>
              <w:t>)</w:t>
            </w:r>
            <w:r>
              <w:rPr>
                <w:b/>
                <w:sz w:val="22"/>
                <w:szCs w:val="22"/>
                <w:lang w:eastAsia="ru-RU"/>
              </w:rPr>
              <w:t xml:space="preserve"> - </w:t>
            </w:r>
            <w:r>
              <w:rPr>
                <w:sz w:val="22"/>
                <w:szCs w:val="22"/>
                <w:lang w:eastAsia="ru-RU"/>
              </w:rPr>
              <w:t>пути движения к  объекту</w:t>
            </w:r>
            <w:r w:rsidRPr="00A17561">
              <w:rPr>
                <w:sz w:val="22"/>
                <w:szCs w:val="22"/>
                <w:lang w:eastAsia="ru-RU"/>
              </w:rPr>
              <w:t xml:space="preserve"> доступ</w:t>
            </w:r>
            <w:r>
              <w:rPr>
                <w:sz w:val="22"/>
                <w:szCs w:val="22"/>
                <w:lang w:eastAsia="ru-RU"/>
              </w:rPr>
              <w:t>ны частично</w:t>
            </w:r>
            <w:r w:rsidRPr="00A17561">
              <w:rPr>
                <w:sz w:val="22"/>
                <w:szCs w:val="22"/>
                <w:lang w:eastAsia="ru-RU"/>
              </w:rPr>
              <w:t xml:space="preserve"> избирательно для инвалидов</w:t>
            </w:r>
            <w:r>
              <w:rPr>
                <w:sz w:val="22"/>
                <w:szCs w:val="22"/>
                <w:lang w:eastAsia="ru-RU"/>
              </w:rPr>
              <w:t xml:space="preserve"> с нарушением зрения</w:t>
            </w:r>
            <w:r w:rsidR="00E02674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(слепых).</w:t>
            </w:r>
          </w:p>
        </w:tc>
      </w:tr>
    </w:tbl>
    <w:p w:rsidR="00FE1B87" w:rsidRDefault="00FE1B87" w:rsidP="00FE1B87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FF05E3" w:rsidRPr="00A461E5" w:rsidRDefault="00FF05E3" w:rsidP="00FF05E3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>3.5. ИТОГОВОЕ ЗАКЛЮЧЕНИЕ о состоянии доступности объекта социальной инфраструктуры</w:t>
      </w:r>
      <w:r>
        <w:rPr>
          <w:rFonts w:eastAsia="Calibri"/>
          <w:sz w:val="24"/>
          <w:szCs w:val="24"/>
          <w:lang w:eastAsia="ru-RU"/>
        </w:rPr>
        <w:t>.</w:t>
      </w:r>
    </w:p>
    <w:p w:rsidR="0088361F" w:rsidRPr="00E02674" w:rsidRDefault="00FF05E3" w:rsidP="00E02674">
      <w:pPr>
        <w:adjustRightInd w:val="0"/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E02674">
        <w:rPr>
          <w:rFonts w:eastAsia="Calibri"/>
          <w:sz w:val="24"/>
          <w:szCs w:val="24"/>
          <w:lang w:eastAsia="ru-RU"/>
        </w:rPr>
        <w:t>По результатам обследования</w:t>
      </w:r>
      <w:r w:rsidR="00FE78A6" w:rsidRPr="00E02674">
        <w:rPr>
          <w:rFonts w:eastAsia="Calibri"/>
          <w:sz w:val="24"/>
          <w:szCs w:val="24"/>
          <w:lang w:eastAsia="ru-RU"/>
        </w:rPr>
        <w:t xml:space="preserve"> </w:t>
      </w:r>
      <w:r w:rsidR="0088361F" w:rsidRPr="00E02674">
        <w:rPr>
          <w:rFonts w:eastAsiaTheme="minorEastAsia"/>
          <w:i/>
          <w:sz w:val="24"/>
          <w:szCs w:val="24"/>
        </w:rPr>
        <w:t>«</w:t>
      </w:r>
      <w:r w:rsidR="0088361F" w:rsidRPr="00E02674">
        <w:rPr>
          <w:sz w:val="24"/>
          <w:szCs w:val="24"/>
        </w:rPr>
        <w:t>Муниципального бюджетного дошкольного образовательного учреждение дет</w:t>
      </w:r>
      <w:r w:rsidR="00E02674" w:rsidRPr="00E02674">
        <w:rPr>
          <w:sz w:val="24"/>
          <w:szCs w:val="24"/>
        </w:rPr>
        <w:t xml:space="preserve">ский сад  «Теремок» </w:t>
      </w:r>
      <w:proofErr w:type="spellStart"/>
      <w:r w:rsidR="00E02674" w:rsidRPr="00E02674">
        <w:rPr>
          <w:sz w:val="24"/>
          <w:szCs w:val="24"/>
        </w:rPr>
        <w:t>п</w:t>
      </w:r>
      <w:proofErr w:type="gramStart"/>
      <w:r w:rsidR="00E02674" w:rsidRPr="00E02674">
        <w:rPr>
          <w:sz w:val="24"/>
          <w:szCs w:val="24"/>
        </w:rPr>
        <w:t>.У</w:t>
      </w:r>
      <w:proofErr w:type="gramEnd"/>
      <w:r w:rsidR="00E02674" w:rsidRPr="00E02674">
        <w:rPr>
          <w:sz w:val="24"/>
          <w:szCs w:val="24"/>
        </w:rPr>
        <w:t>ральский</w:t>
      </w:r>
      <w:proofErr w:type="spellEnd"/>
      <w:r w:rsidR="00E02674" w:rsidRPr="00E02674">
        <w:rPr>
          <w:rFonts w:eastAsia="Calibri"/>
          <w:sz w:val="24"/>
          <w:szCs w:val="24"/>
          <w:lang w:eastAsia="ru-RU"/>
        </w:rPr>
        <w:t xml:space="preserve"> считаем:</w:t>
      </w:r>
    </w:p>
    <w:p w:rsidR="003B60BE" w:rsidRDefault="0081570E" w:rsidP="0088361F">
      <w:pPr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5F2AF5">
        <w:rPr>
          <w:rFonts w:eastAsia="Calibri"/>
          <w:sz w:val="24"/>
          <w:szCs w:val="24"/>
          <w:lang w:eastAsia="ru-RU"/>
        </w:rPr>
        <w:t>-</w:t>
      </w:r>
      <w:r w:rsidR="0088361F">
        <w:rPr>
          <w:rFonts w:eastAsia="Calibri"/>
          <w:sz w:val="24"/>
          <w:szCs w:val="24"/>
          <w:lang w:eastAsia="ru-RU"/>
        </w:rPr>
        <w:t>Доступ на территорию, прилегающую к зданию, возможен, но вход в здание для большинства категорий инвалидов будет недоступен, так как проектом здания не предусмотрены пандусы, широкие дверные проемы, как</w:t>
      </w:r>
      <w:r w:rsidR="00E02674">
        <w:rPr>
          <w:rFonts w:eastAsia="Calibri"/>
          <w:sz w:val="24"/>
          <w:szCs w:val="24"/>
          <w:lang w:eastAsia="ru-RU"/>
        </w:rPr>
        <w:t xml:space="preserve"> при входе </w:t>
      </w:r>
      <w:r w:rsidR="0088361F">
        <w:rPr>
          <w:rFonts w:eastAsia="Calibri"/>
          <w:sz w:val="24"/>
          <w:szCs w:val="24"/>
          <w:lang w:eastAsia="ru-RU"/>
        </w:rPr>
        <w:t xml:space="preserve"> в само здание</w:t>
      </w:r>
      <w:r w:rsidR="00E02674">
        <w:rPr>
          <w:rFonts w:eastAsia="Calibri"/>
          <w:sz w:val="24"/>
          <w:szCs w:val="24"/>
          <w:lang w:eastAsia="ru-RU"/>
        </w:rPr>
        <w:t>,</w:t>
      </w:r>
      <w:r w:rsidR="0088361F">
        <w:rPr>
          <w:rFonts w:eastAsia="Calibri"/>
          <w:sz w:val="24"/>
          <w:szCs w:val="24"/>
          <w:lang w:eastAsia="ru-RU"/>
        </w:rPr>
        <w:t xml:space="preserve"> так и внутри </w:t>
      </w:r>
      <w:r w:rsidR="00E02674">
        <w:rPr>
          <w:rFonts w:eastAsia="Calibri"/>
          <w:sz w:val="24"/>
          <w:szCs w:val="24"/>
          <w:lang w:eastAsia="ru-RU"/>
        </w:rPr>
        <w:t>н</w:t>
      </w:r>
      <w:r w:rsidR="0088361F">
        <w:rPr>
          <w:rFonts w:eastAsia="Calibri"/>
          <w:sz w:val="24"/>
          <w:szCs w:val="24"/>
          <w:lang w:eastAsia="ru-RU"/>
        </w:rPr>
        <w:t>его, необходима реконструкция</w:t>
      </w:r>
      <w:r w:rsidR="007C23BF">
        <w:rPr>
          <w:rFonts w:eastAsia="Calibri"/>
          <w:sz w:val="24"/>
          <w:szCs w:val="24"/>
          <w:lang w:eastAsia="ru-RU"/>
        </w:rPr>
        <w:t xml:space="preserve"> отдельного помещения, находящегося на первом этаже с прилегающим к нему выходом.</w:t>
      </w:r>
    </w:p>
    <w:p w:rsidR="007C23BF" w:rsidRDefault="007C23BF" w:rsidP="0088361F">
      <w:pPr>
        <w:ind w:firstLine="708"/>
        <w:jc w:val="both"/>
        <w:rPr>
          <w:rFonts w:eastAsia="Calibri"/>
          <w:sz w:val="24"/>
          <w:szCs w:val="24"/>
          <w:lang w:eastAsia="ru-RU"/>
        </w:rPr>
      </w:pPr>
    </w:p>
    <w:p w:rsidR="00A461E5" w:rsidRPr="003B60BE" w:rsidRDefault="00A461E5" w:rsidP="00A461E5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 w:rsidRPr="003B60BE">
        <w:rPr>
          <w:rFonts w:eastAsia="Calibri"/>
          <w:b/>
          <w:sz w:val="24"/>
          <w:szCs w:val="24"/>
          <w:lang w:eastAsia="ru-RU"/>
        </w:rPr>
        <w:t>4. Управленческое решение (проект)</w:t>
      </w:r>
    </w:p>
    <w:p w:rsidR="00A461E5" w:rsidRPr="00A461E5" w:rsidRDefault="00A461E5" w:rsidP="00A461E5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A461E5" w:rsidRPr="00A461E5" w:rsidRDefault="00A461E5" w:rsidP="00A461E5">
      <w:pPr>
        <w:adjustRightInd w:val="0"/>
        <w:rPr>
          <w:rFonts w:eastAsia="Calibri"/>
          <w:sz w:val="24"/>
          <w:szCs w:val="24"/>
          <w:lang w:eastAsia="ru-RU"/>
        </w:rPr>
      </w:pPr>
      <w:bookmarkStart w:id="2" w:name="Par743"/>
      <w:bookmarkEnd w:id="2"/>
      <w:r w:rsidRPr="00A461E5">
        <w:rPr>
          <w:rFonts w:eastAsia="Calibri"/>
          <w:sz w:val="24"/>
          <w:szCs w:val="24"/>
          <w:lang w:eastAsia="ru-RU"/>
        </w:rPr>
        <w:t>4.1. Рекомендации по адаптации основных структурных элементов объекта:</w:t>
      </w:r>
    </w:p>
    <w:p w:rsidR="00A461E5" w:rsidRPr="00A461E5" w:rsidRDefault="00A461E5" w:rsidP="00A461E5">
      <w:pPr>
        <w:adjustRightInd w:val="0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929"/>
        <w:gridCol w:w="4252"/>
      </w:tblGrid>
      <w:tr w:rsidR="00A461E5" w:rsidRPr="00A461E5" w:rsidTr="006705EC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N</w:t>
            </w:r>
          </w:p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4929" w:type="dxa"/>
            <w:vAlign w:val="center"/>
          </w:tcPr>
          <w:p w:rsidR="00BE4BC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Основные структурно-функциональные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зоны объекта</w:t>
            </w:r>
          </w:p>
        </w:tc>
        <w:tc>
          <w:tcPr>
            <w:tcW w:w="4252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Рекомендации по адаптации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объекта (вид работы)</w:t>
            </w:r>
          </w:p>
        </w:tc>
      </w:tr>
      <w:tr w:rsidR="00A461E5" w:rsidRPr="00A461E5" w:rsidTr="006705EC">
        <w:trPr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Территория, прилегающая к зданию (участок) </w:t>
            </w:r>
          </w:p>
        </w:tc>
        <w:tc>
          <w:tcPr>
            <w:tcW w:w="4252" w:type="dxa"/>
            <w:vAlign w:val="center"/>
          </w:tcPr>
          <w:p w:rsidR="00A461E5" w:rsidRPr="00B06EF1" w:rsidRDefault="00B06EF1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Приведены</w:t>
            </w:r>
            <w:r w:rsidRPr="00B06EF1">
              <w:rPr>
                <w:rFonts w:eastAsia="Calibri"/>
                <w:sz w:val="24"/>
                <w:szCs w:val="24"/>
              </w:rPr>
              <w:t xml:space="preserve"> в Приложении 1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6705EC">
        <w:trPr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Вход (входы) в здание     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461E5" w:rsidRPr="00A461E5" w:rsidRDefault="004F067F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F067F">
              <w:rPr>
                <w:rFonts w:eastAsia="Calibri"/>
                <w:sz w:val="24"/>
                <w:szCs w:val="24"/>
              </w:rPr>
              <w:t>Приведены</w:t>
            </w:r>
            <w:r>
              <w:rPr>
                <w:rFonts w:eastAsia="Calibri"/>
                <w:sz w:val="24"/>
                <w:szCs w:val="24"/>
              </w:rPr>
              <w:t xml:space="preserve"> в Приложении 2</w:t>
            </w:r>
            <w:r w:rsidRPr="004F06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6705EC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Путь (пути) движения внутри здания         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(в </w:t>
            </w:r>
            <w:proofErr w:type="spellStart"/>
            <w:r w:rsidRPr="00A461E5">
              <w:rPr>
                <w:rFonts w:eastAsia="Calibri"/>
                <w:sz w:val="24"/>
                <w:szCs w:val="24"/>
              </w:rPr>
              <w:t>т.ч</w:t>
            </w:r>
            <w:proofErr w:type="spellEnd"/>
            <w:r w:rsidRPr="00A461E5">
              <w:rPr>
                <w:rFonts w:eastAsia="Calibri"/>
                <w:sz w:val="24"/>
                <w:szCs w:val="24"/>
              </w:rPr>
              <w:t xml:space="preserve">. пути эвакуации)                    </w:t>
            </w:r>
          </w:p>
        </w:tc>
        <w:tc>
          <w:tcPr>
            <w:tcW w:w="4252" w:type="dxa"/>
            <w:vAlign w:val="center"/>
          </w:tcPr>
          <w:p w:rsidR="00A461E5" w:rsidRPr="00A461E5" w:rsidRDefault="004F067F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F067F">
              <w:rPr>
                <w:rFonts w:eastAsia="Calibri"/>
                <w:sz w:val="24"/>
                <w:szCs w:val="24"/>
              </w:rPr>
              <w:t>Приведены</w:t>
            </w:r>
            <w:r>
              <w:rPr>
                <w:rFonts w:eastAsia="Calibri"/>
                <w:sz w:val="24"/>
                <w:szCs w:val="24"/>
              </w:rPr>
              <w:t xml:space="preserve"> в Приложении 3</w:t>
            </w:r>
            <w:r w:rsidRPr="004F06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6705EC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Зона целевого назначения здания            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(целевого посещения объекта)               </w:t>
            </w:r>
          </w:p>
        </w:tc>
        <w:tc>
          <w:tcPr>
            <w:tcW w:w="4252" w:type="dxa"/>
            <w:vAlign w:val="center"/>
          </w:tcPr>
          <w:p w:rsidR="00A461E5" w:rsidRPr="004F067F" w:rsidRDefault="004F067F" w:rsidP="00B72738">
            <w:pPr>
              <w:adjustRightInd w:val="0"/>
              <w:rPr>
                <w:sz w:val="24"/>
                <w:szCs w:val="24"/>
              </w:rPr>
            </w:pPr>
            <w:r w:rsidRPr="004F067F">
              <w:rPr>
                <w:rFonts w:eastAsia="Calibri"/>
                <w:sz w:val="24"/>
                <w:szCs w:val="24"/>
              </w:rPr>
              <w:t>Приведены</w:t>
            </w:r>
            <w:r>
              <w:rPr>
                <w:rFonts w:eastAsia="Calibri"/>
                <w:sz w:val="24"/>
                <w:szCs w:val="24"/>
              </w:rPr>
              <w:t xml:space="preserve"> в Приложении 4</w:t>
            </w:r>
            <w:r w:rsidRPr="004F06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6705EC">
        <w:trPr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Санитарно-гигиенические помещения          </w:t>
            </w:r>
          </w:p>
        </w:tc>
        <w:tc>
          <w:tcPr>
            <w:tcW w:w="4252" w:type="dxa"/>
            <w:vAlign w:val="center"/>
          </w:tcPr>
          <w:p w:rsidR="00A461E5" w:rsidRPr="004F067F" w:rsidRDefault="004F067F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F067F">
              <w:rPr>
                <w:rFonts w:eastAsia="Calibri"/>
                <w:sz w:val="24"/>
                <w:szCs w:val="24"/>
              </w:rPr>
              <w:t>Приведены</w:t>
            </w:r>
            <w:r>
              <w:rPr>
                <w:rFonts w:eastAsia="Calibri"/>
                <w:sz w:val="24"/>
                <w:szCs w:val="24"/>
              </w:rPr>
              <w:t xml:space="preserve"> в Приложении 5</w:t>
            </w:r>
            <w:r w:rsidRPr="004F06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6705EC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Система информации на объекте              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(на всех зонах)                            </w:t>
            </w:r>
          </w:p>
        </w:tc>
        <w:tc>
          <w:tcPr>
            <w:tcW w:w="4252" w:type="dxa"/>
            <w:vAlign w:val="center"/>
          </w:tcPr>
          <w:p w:rsidR="00A461E5" w:rsidRPr="004F067F" w:rsidRDefault="004F067F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4F067F">
              <w:rPr>
                <w:rFonts w:eastAsia="Calibri"/>
                <w:sz w:val="24"/>
                <w:szCs w:val="24"/>
              </w:rPr>
              <w:t>Приведены</w:t>
            </w:r>
            <w:r>
              <w:rPr>
                <w:rFonts w:eastAsia="Calibri"/>
                <w:sz w:val="24"/>
                <w:szCs w:val="24"/>
              </w:rPr>
              <w:t xml:space="preserve"> в Приложении 6</w:t>
            </w:r>
            <w:r w:rsidRPr="004F067F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461E5" w:rsidRPr="00A461E5" w:rsidTr="006705EC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Пути движения к объекту                    </w:t>
            </w:r>
          </w:p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 xml:space="preserve">(от остановки транспорта)                </w:t>
            </w:r>
          </w:p>
        </w:tc>
        <w:tc>
          <w:tcPr>
            <w:tcW w:w="4252" w:type="dxa"/>
            <w:vAlign w:val="center"/>
          </w:tcPr>
          <w:p w:rsidR="00ED051E" w:rsidRPr="00A461E5" w:rsidRDefault="00ED051E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A461E5" w:rsidRPr="00A461E5" w:rsidTr="006705EC">
        <w:trPr>
          <w:trHeight w:val="400"/>
          <w:tblCellSpacing w:w="5" w:type="nil"/>
        </w:trPr>
        <w:tc>
          <w:tcPr>
            <w:tcW w:w="600" w:type="dxa"/>
            <w:vAlign w:val="center"/>
          </w:tcPr>
          <w:p w:rsidR="00A461E5" w:rsidRPr="00A461E5" w:rsidRDefault="00A461E5" w:rsidP="00B72738">
            <w:pPr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929" w:type="dxa"/>
            <w:vAlign w:val="center"/>
          </w:tcPr>
          <w:p w:rsidR="00A461E5" w:rsidRPr="00A461E5" w:rsidRDefault="00A461E5" w:rsidP="00B72738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A461E5">
              <w:rPr>
                <w:rFonts w:eastAsia="Calibri"/>
                <w:sz w:val="24"/>
                <w:szCs w:val="24"/>
              </w:rPr>
              <w:t>Все зоны и участки</w:t>
            </w:r>
          </w:p>
        </w:tc>
        <w:tc>
          <w:tcPr>
            <w:tcW w:w="4252" w:type="dxa"/>
            <w:vAlign w:val="center"/>
          </w:tcPr>
          <w:p w:rsidR="006705EC" w:rsidRDefault="007C23BF" w:rsidP="00E3363F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Проект здания не представляет возможным проводить реконструкцию</w:t>
            </w:r>
            <w:r w:rsidR="006705EC">
              <w:rPr>
                <w:rFonts w:eastAsia="Calibri"/>
                <w:sz w:val="24"/>
                <w:szCs w:val="24"/>
              </w:rPr>
              <w:t xml:space="preserve"> путей передвижения внутри здания для инвалидов-колясочников.</w:t>
            </w:r>
          </w:p>
          <w:p w:rsidR="002B49B9" w:rsidRPr="00430AE8" w:rsidRDefault="006705EC" w:rsidP="00FB59ED">
            <w:pPr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Для остальных категорий инвалидов </w:t>
            </w:r>
            <w:r w:rsidR="00FB59ED">
              <w:rPr>
                <w:rFonts w:eastAsia="Calibri"/>
                <w:sz w:val="24"/>
                <w:szCs w:val="24"/>
              </w:rPr>
              <w:t>будут проведены работы по адаптации объекта.</w:t>
            </w:r>
          </w:p>
        </w:tc>
      </w:tr>
    </w:tbl>
    <w:p w:rsidR="006705EC" w:rsidRDefault="006705EC" w:rsidP="00957617">
      <w:pPr>
        <w:adjustRightInd w:val="0"/>
        <w:jc w:val="both"/>
        <w:rPr>
          <w:rFonts w:eastAsia="Calibri"/>
          <w:sz w:val="24"/>
          <w:szCs w:val="24"/>
          <w:lang w:eastAsia="ru-RU"/>
        </w:rPr>
      </w:pPr>
    </w:p>
    <w:p w:rsidR="00A461E5" w:rsidRPr="00F31EDE" w:rsidRDefault="00A461E5" w:rsidP="00957617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4.2. Период проведения работ </w:t>
      </w:r>
      <w:r w:rsidR="00D240B5" w:rsidRPr="00A461E5">
        <w:rPr>
          <w:rFonts w:eastAsia="Calibri"/>
          <w:sz w:val="24"/>
          <w:szCs w:val="24"/>
          <w:lang w:eastAsia="ru-RU"/>
        </w:rPr>
        <w:t>(</w:t>
      </w:r>
      <w:r w:rsidR="00D240B5" w:rsidRPr="00F31EDE">
        <w:rPr>
          <w:rFonts w:eastAsia="Calibri"/>
          <w:i/>
          <w:sz w:val="24"/>
          <w:szCs w:val="24"/>
          <w:u w:val="single"/>
          <w:lang w:eastAsia="ru-RU"/>
        </w:rPr>
        <w:t>на усмотрение</w:t>
      </w:r>
      <w:r w:rsidR="00C55AFF">
        <w:rPr>
          <w:rFonts w:eastAsia="Calibri"/>
          <w:i/>
          <w:sz w:val="24"/>
          <w:szCs w:val="24"/>
          <w:u w:val="single"/>
          <w:lang w:eastAsia="ru-RU"/>
        </w:rPr>
        <w:t xml:space="preserve"> </w:t>
      </w:r>
      <w:r w:rsidR="006705EC">
        <w:rPr>
          <w:rFonts w:eastAsia="Calibri"/>
          <w:i/>
          <w:sz w:val="24"/>
          <w:szCs w:val="24"/>
          <w:u w:val="single"/>
          <w:lang w:eastAsia="ru-RU"/>
        </w:rPr>
        <w:t>Учреждения</w:t>
      </w:r>
      <w:proofErr w:type="gramStart"/>
      <w:r w:rsidR="00CE3E9E" w:rsidRPr="00B714A6">
        <w:rPr>
          <w:rStyle w:val="apple-converted-space"/>
          <w:i/>
          <w:color w:val="000000"/>
          <w:sz w:val="22"/>
          <w:szCs w:val="22"/>
          <w:u w:val="single"/>
          <w:bdr w:val="none" w:sz="0" w:space="0" w:color="auto" w:frame="1"/>
          <w:shd w:val="clear" w:color="auto" w:fill="FFFFFF"/>
        </w:rPr>
        <w:t> </w:t>
      </w:r>
      <w:r w:rsidR="00B714A6" w:rsidRPr="00F31EDE">
        <w:rPr>
          <w:rStyle w:val="apple-converted-space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 </w:t>
      </w:r>
      <w:r w:rsidR="00D240B5" w:rsidRPr="00F31EDE">
        <w:rPr>
          <w:rFonts w:eastAsia="Calibri"/>
          <w:i/>
          <w:sz w:val="24"/>
          <w:szCs w:val="24"/>
          <w:lang w:eastAsia="ru-RU"/>
        </w:rPr>
        <w:t>)</w:t>
      </w:r>
      <w:proofErr w:type="gramEnd"/>
    </w:p>
    <w:p w:rsidR="00FB59ED" w:rsidRPr="00FB59ED" w:rsidRDefault="00A461E5" w:rsidP="00957617">
      <w:pPr>
        <w:adjustRightInd w:val="0"/>
        <w:jc w:val="both"/>
        <w:rPr>
          <w:rFonts w:eastAsia="Calibri"/>
          <w:sz w:val="24"/>
          <w:szCs w:val="24"/>
          <w:u w:val="single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 xml:space="preserve">в рамках исполнения </w:t>
      </w:r>
      <w:r w:rsidR="00FB59ED" w:rsidRPr="00FB59ED">
        <w:rPr>
          <w:rFonts w:eastAsia="Calibri"/>
          <w:sz w:val="24"/>
          <w:szCs w:val="24"/>
          <w:u w:val="single"/>
          <w:lang w:eastAsia="ru-RU"/>
        </w:rPr>
        <w:t>плана по административно-хозяйственной деятельности</w:t>
      </w:r>
    </w:p>
    <w:p w:rsidR="00A461E5" w:rsidRPr="00A461E5" w:rsidRDefault="00FB59ED" w:rsidP="00957617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</w:t>
      </w:r>
      <w:r w:rsidRPr="00F0736C">
        <w:rPr>
          <w:rFonts w:eastAsia="Calibri"/>
          <w:sz w:val="24"/>
          <w:szCs w:val="24"/>
          <w:u w:val="single"/>
          <w:lang w:eastAsia="ru-RU"/>
        </w:rPr>
        <w:t>Учреждения</w:t>
      </w:r>
      <w:r w:rsidR="00E02674">
        <w:rPr>
          <w:rFonts w:eastAsia="Calibri"/>
          <w:sz w:val="24"/>
          <w:szCs w:val="24"/>
          <w:u w:val="single"/>
          <w:lang w:eastAsia="ru-RU"/>
        </w:rPr>
        <w:t>________________________________________________________</w:t>
      </w:r>
    </w:p>
    <w:p w:rsidR="00957617" w:rsidRPr="00E02674" w:rsidRDefault="00A461E5" w:rsidP="00957617">
      <w:pPr>
        <w:adjustRightInd w:val="0"/>
        <w:jc w:val="both"/>
        <w:rPr>
          <w:rFonts w:eastAsia="Calibri"/>
          <w:sz w:val="24"/>
          <w:szCs w:val="24"/>
          <w:vertAlign w:val="superscript"/>
          <w:lang w:eastAsia="ru-RU"/>
        </w:rPr>
      </w:pPr>
      <w:r w:rsidRPr="00E02674">
        <w:rPr>
          <w:rFonts w:eastAsia="Calibri"/>
          <w:sz w:val="24"/>
          <w:szCs w:val="24"/>
          <w:vertAlign w:val="superscript"/>
          <w:lang w:eastAsia="ru-RU"/>
        </w:rPr>
        <w:t xml:space="preserve">                    (указывается наименование документа: программы, плана)</w:t>
      </w:r>
    </w:p>
    <w:p w:rsidR="00430AE8" w:rsidRDefault="00A461E5" w:rsidP="00957617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>4.3. Ожидаемый результат (по состоянию доступности) после выполнения  работ</w:t>
      </w:r>
      <w:r w:rsidR="007C23BF">
        <w:rPr>
          <w:rFonts w:eastAsia="Calibri"/>
          <w:sz w:val="24"/>
          <w:szCs w:val="24"/>
          <w:lang w:eastAsia="ru-RU"/>
        </w:rPr>
        <w:t xml:space="preserve"> </w:t>
      </w:r>
      <w:r w:rsidRPr="00A461E5">
        <w:rPr>
          <w:rFonts w:eastAsia="Calibri"/>
          <w:sz w:val="24"/>
          <w:szCs w:val="24"/>
          <w:lang w:eastAsia="ru-RU"/>
        </w:rPr>
        <w:t xml:space="preserve">по адаптации: </w:t>
      </w:r>
    </w:p>
    <w:p w:rsidR="00430AE8" w:rsidRDefault="00430AE8" w:rsidP="00957617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</w:t>
      </w:r>
      <w:r w:rsidRPr="00430AE8">
        <w:rPr>
          <w:rFonts w:eastAsia="Calibri"/>
          <w:i/>
          <w:sz w:val="24"/>
          <w:szCs w:val="24"/>
          <w:lang w:eastAsia="ru-RU"/>
        </w:rPr>
        <w:t>после выполнения</w:t>
      </w:r>
      <w:r w:rsidR="009467DD">
        <w:rPr>
          <w:rFonts w:eastAsia="Calibri"/>
          <w:i/>
          <w:sz w:val="24"/>
          <w:szCs w:val="24"/>
          <w:lang w:eastAsia="ru-RU"/>
        </w:rPr>
        <w:t xml:space="preserve"> всех</w:t>
      </w:r>
      <w:r w:rsidRPr="00430AE8">
        <w:rPr>
          <w:rFonts w:eastAsia="Calibri"/>
          <w:i/>
          <w:sz w:val="24"/>
          <w:szCs w:val="24"/>
          <w:lang w:eastAsia="ru-RU"/>
        </w:rPr>
        <w:t xml:space="preserve"> мероприятий:</w:t>
      </w:r>
    </w:p>
    <w:p w:rsidR="00FB59ED" w:rsidRDefault="00FF05E3" w:rsidP="00FF05E3">
      <w:pPr>
        <w:adjustRightInd w:val="0"/>
        <w:jc w:val="both"/>
        <w:rPr>
          <w:rFonts w:eastAsia="Calibri"/>
          <w:i/>
          <w:sz w:val="24"/>
          <w:szCs w:val="24"/>
          <w:u w:val="single"/>
          <w:lang w:eastAsia="ru-RU"/>
        </w:rPr>
      </w:pPr>
      <w:r w:rsidRPr="00322944">
        <w:rPr>
          <w:rFonts w:eastAsia="Calibri"/>
          <w:i/>
          <w:sz w:val="24"/>
          <w:szCs w:val="24"/>
          <w:u w:val="single"/>
          <w:lang w:eastAsia="ru-RU"/>
        </w:rPr>
        <w:t xml:space="preserve">Объект </w:t>
      </w:r>
      <w:r w:rsidR="00FB59ED">
        <w:rPr>
          <w:rFonts w:eastAsia="Calibri"/>
          <w:i/>
          <w:sz w:val="24"/>
          <w:szCs w:val="24"/>
          <w:u w:val="single"/>
          <w:lang w:eastAsia="ru-RU"/>
        </w:rPr>
        <w:t>не</w:t>
      </w:r>
      <w:r w:rsidRPr="00322944">
        <w:rPr>
          <w:rFonts w:eastAsia="Calibri"/>
          <w:i/>
          <w:sz w:val="24"/>
          <w:szCs w:val="24"/>
          <w:u w:val="single"/>
          <w:lang w:eastAsia="ru-RU"/>
        </w:rPr>
        <w:t>доступен для инвалидов на креслах-колясках</w:t>
      </w:r>
      <w:r w:rsidR="00FB59ED">
        <w:rPr>
          <w:rFonts w:eastAsia="Calibri"/>
          <w:i/>
          <w:sz w:val="24"/>
          <w:szCs w:val="24"/>
          <w:u w:val="single"/>
          <w:lang w:eastAsia="ru-RU"/>
        </w:rPr>
        <w:t>.</w:t>
      </w:r>
      <w:r w:rsidRPr="00322944">
        <w:rPr>
          <w:rFonts w:eastAsia="Calibri"/>
          <w:i/>
          <w:sz w:val="24"/>
          <w:szCs w:val="24"/>
          <w:u w:val="single"/>
          <w:lang w:eastAsia="ru-RU"/>
        </w:rPr>
        <w:t xml:space="preserve"> </w:t>
      </w:r>
    </w:p>
    <w:p w:rsidR="00FF05E3" w:rsidRDefault="00FF05E3" w:rsidP="00FF05E3">
      <w:pPr>
        <w:adjustRightInd w:val="0"/>
        <w:jc w:val="both"/>
        <w:rPr>
          <w:rFonts w:eastAsia="Calibri"/>
          <w:i/>
          <w:sz w:val="24"/>
          <w:szCs w:val="24"/>
          <w:lang w:eastAsia="ru-RU"/>
        </w:rPr>
      </w:pPr>
      <w:r>
        <w:rPr>
          <w:rFonts w:eastAsia="Calibri"/>
          <w:i/>
          <w:sz w:val="24"/>
          <w:szCs w:val="24"/>
          <w:u w:val="single"/>
          <w:lang w:eastAsia="ru-RU"/>
        </w:rPr>
        <w:t xml:space="preserve">Объект </w:t>
      </w:r>
      <w:r w:rsidR="00FB59ED">
        <w:rPr>
          <w:rFonts w:eastAsia="Calibri"/>
          <w:i/>
          <w:sz w:val="24"/>
          <w:szCs w:val="24"/>
          <w:u w:val="single"/>
          <w:lang w:eastAsia="ru-RU"/>
        </w:rPr>
        <w:t xml:space="preserve">условно </w:t>
      </w:r>
      <w:r>
        <w:rPr>
          <w:rFonts w:eastAsia="Calibri"/>
          <w:i/>
          <w:sz w:val="24"/>
          <w:szCs w:val="24"/>
          <w:u w:val="single"/>
          <w:lang w:eastAsia="ru-RU"/>
        </w:rPr>
        <w:t xml:space="preserve">доступен </w:t>
      </w:r>
      <w:r w:rsidRPr="0055764B">
        <w:rPr>
          <w:rFonts w:eastAsia="Calibri"/>
          <w:i/>
          <w:sz w:val="24"/>
          <w:szCs w:val="24"/>
          <w:u w:val="single"/>
          <w:lang w:eastAsia="ru-RU"/>
        </w:rPr>
        <w:t xml:space="preserve"> для инвалидов с</w:t>
      </w:r>
      <w:r w:rsidR="00FE78A6">
        <w:rPr>
          <w:rFonts w:eastAsia="Calibri"/>
          <w:i/>
          <w:sz w:val="24"/>
          <w:szCs w:val="24"/>
          <w:u w:val="single"/>
          <w:lang w:eastAsia="ru-RU"/>
        </w:rPr>
        <w:t xml:space="preserve"> </w:t>
      </w:r>
      <w:r w:rsidR="009467DD" w:rsidRPr="009467DD">
        <w:rPr>
          <w:rFonts w:eastAsia="Calibri"/>
          <w:i/>
          <w:sz w:val="24"/>
          <w:szCs w:val="24"/>
          <w:u w:val="single"/>
          <w:lang w:eastAsia="ru-RU"/>
        </w:rPr>
        <w:t>нарушение зрения и слуха.</w:t>
      </w:r>
    </w:p>
    <w:p w:rsidR="00A461E5" w:rsidRPr="00A461E5" w:rsidRDefault="00A461E5" w:rsidP="00957617">
      <w:pPr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A461E5">
        <w:rPr>
          <w:rFonts w:eastAsia="Calibri"/>
          <w:sz w:val="24"/>
          <w:szCs w:val="24"/>
          <w:lang w:eastAsia="ru-RU"/>
        </w:rPr>
        <w:t>Оценка результата исполнения программы, плана  (по  состоянию  доступности)</w:t>
      </w:r>
    </w:p>
    <w:p w:rsidR="007336AD" w:rsidRDefault="007336AD" w:rsidP="00957617">
      <w:pPr>
        <w:adjustRightInd w:val="0"/>
        <w:jc w:val="both"/>
        <w:rPr>
          <w:sz w:val="24"/>
          <w:szCs w:val="24"/>
        </w:rPr>
      </w:pPr>
      <w:r w:rsidRPr="008D0A48">
        <w:rPr>
          <w:i/>
          <w:sz w:val="24"/>
          <w:szCs w:val="24"/>
          <w:u w:val="single"/>
        </w:rPr>
        <w:t>Оценка будет произведена после выполнения работ по адаптации объекта</w:t>
      </w:r>
      <w:r>
        <w:rPr>
          <w:sz w:val="24"/>
          <w:szCs w:val="24"/>
        </w:rPr>
        <w:t>.</w:t>
      </w:r>
    </w:p>
    <w:p w:rsidR="007336AD" w:rsidRPr="00FF05E3" w:rsidRDefault="00A461E5" w:rsidP="00733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5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4.4. </w:t>
      </w:r>
      <w:r w:rsidR="007336AD" w:rsidRPr="00FF05E3">
        <w:rPr>
          <w:rFonts w:ascii="Times New Roman" w:hAnsi="Times New Roman" w:cs="Times New Roman"/>
          <w:sz w:val="24"/>
          <w:szCs w:val="24"/>
        </w:rPr>
        <w:t xml:space="preserve">Для принятия решения </w:t>
      </w:r>
      <w:r w:rsidR="007336AD" w:rsidRPr="00FF05E3">
        <w:rPr>
          <w:rFonts w:ascii="Times New Roman" w:hAnsi="Times New Roman" w:cs="Times New Roman"/>
          <w:i/>
          <w:sz w:val="24"/>
          <w:szCs w:val="24"/>
          <w:u w:val="single"/>
        </w:rPr>
        <w:t>требуется</w:t>
      </w:r>
      <w:r w:rsidR="007336AD" w:rsidRPr="00FF05E3">
        <w:rPr>
          <w:rFonts w:ascii="Times New Roman" w:hAnsi="Times New Roman" w:cs="Times New Roman"/>
          <w:sz w:val="24"/>
          <w:szCs w:val="24"/>
        </w:rPr>
        <w:t>, не требуется (нужное подчеркнуть):</w:t>
      </w:r>
    </w:p>
    <w:p w:rsidR="00A461E5" w:rsidRPr="00A461E5" w:rsidRDefault="00A461E5" w:rsidP="00957617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 w:rsidRPr="00A461E5">
        <w:rPr>
          <w:rFonts w:eastAsia="Calibri" w:cs="Courier New"/>
          <w:sz w:val="24"/>
          <w:szCs w:val="24"/>
          <w:lang w:eastAsia="ru-RU"/>
        </w:rPr>
        <w:t>Имеется  заключение  уполномоченной  организации  о  состоянии  доступности</w:t>
      </w:r>
    </w:p>
    <w:p w:rsidR="00A461E5" w:rsidRDefault="00A461E5" w:rsidP="00957617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 w:rsidRPr="00A461E5">
        <w:rPr>
          <w:rFonts w:eastAsia="Calibri" w:cs="Courier New"/>
          <w:sz w:val="24"/>
          <w:szCs w:val="24"/>
          <w:lang w:eastAsia="ru-RU"/>
        </w:rPr>
        <w:t xml:space="preserve">объекта   (наименование   документа  и  выдавшей  его  </w:t>
      </w:r>
      <w:r w:rsidR="009901DD">
        <w:rPr>
          <w:rFonts w:eastAsia="Calibri" w:cs="Courier New"/>
          <w:sz w:val="24"/>
          <w:szCs w:val="24"/>
          <w:lang w:eastAsia="ru-RU"/>
        </w:rPr>
        <w:t>организации,  дата)</w:t>
      </w:r>
      <w:proofErr w:type="gramStart"/>
      <w:r w:rsidR="009901DD">
        <w:rPr>
          <w:rFonts w:eastAsia="Calibri" w:cs="Courier New"/>
          <w:sz w:val="24"/>
          <w:szCs w:val="24"/>
          <w:lang w:eastAsia="ru-RU"/>
        </w:rPr>
        <w:t>,п</w:t>
      </w:r>
      <w:proofErr w:type="gramEnd"/>
      <w:r w:rsidR="009901DD">
        <w:rPr>
          <w:rFonts w:eastAsia="Calibri" w:cs="Courier New"/>
          <w:sz w:val="24"/>
          <w:szCs w:val="24"/>
          <w:lang w:eastAsia="ru-RU"/>
        </w:rPr>
        <w:t xml:space="preserve">рилагается: </w:t>
      </w:r>
      <w:r w:rsidR="009901DD" w:rsidRPr="009901DD">
        <w:rPr>
          <w:rFonts w:eastAsia="Calibri" w:cs="Courier New"/>
          <w:i/>
          <w:sz w:val="24"/>
          <w:szCs w:val="24"/>
          <w:u w:val="single"/>
          <w:lang w:eastAsia="ru-RU"/>
        </w:rPr>
        <w:t>нет.</w:t>
      </w:r>
    </w:p>
    <w:p w:rsidR="00A461E5" w:rsidRPr="00A461E5" w:rsidRDefault="00DC2A93" w:rsidP="00957617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>
        <w:rPr>
          <w:rFonts w:eastAsia="Calibri" w:cs="Courier New"/>
          <w:sz w:val="24"/>
          <w:szCs w:val="24"/>
          <w:lang w:eastAsia="ru-RU"/>
        </w:rPr>
        <w:t>4.5</w:t>
      </w:r>
      <w:r w:rsidR="00A461E5" w:rsidRPr="00A461E5">
        <w:rPr>
          <w:rFonts w:eastAsia="Calibri" w:cs="Courier New"/>
          <w:sz w:val="24"/>
          <w:szCs w:val="24"/>
          <w:lang w:eastAsia="ru-RU"/>
        </w:rPr>
        <w:t>.  Информация  может  быть  размещена  (обновлена)  на Карте доступности</w:t>
      </w:r>
    </w:p>
    <w:p w:rsidR="00A461E5" w:rsidRDefault="00A461E5" w:rsidP="00FA5DE3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 w:rsidRPr="00A461E5">
        <w:rPr>
          <w:rFonts w:eastAsia="Calibri" w:cs="Courier New"/>
          <w:sz w:val="24"/>
          <w:szCs w:val="24"/>
          <w:lang w:eastAsia="ru-RU"/>
        </w:rPr>
        <w:t xml:space="preserve">субъекта Российской Федерации. </w:t>
      </w:r>
    </w:p>
    <w:p w:rsidR="00FA5DE3" w:rsidRPr="00A461E5" w:rsidRDefault="00C80F6D" w:rsidP="00FA5DE3">
      <w:pPr>
        <w:adjustRightInd w:val="0"/>
        <w:jc w:val="both"/>
        <w:rPr>
          <w:rFonts w:eastAsia="Calibri" w:cs="Courier New"/>
          <w:sz w:val="24"/>
          <w:szCs w:val="24"/>
          <w:lang w:eastAsia="ru-RU"/>
        </w:rPr>
      </w:pPr>
      <w:r w:rsidRPr="00C80F6D">
        <w:rPr>
          <w:rFonts w:eastAsia="Calibri" w:cs="Courier New"/>
          <w:i/>
          <w:sz w:val="24"/>
          <w:szCs w:val="24"/>
          <w:u w:val="single"/>
          <w:lang w:eastAsia="ru-RU"/>
        </w:rPr>
        <w:t>Возможно последующее размещение информации об объекте на карте</w:t>
      </w:r>
      <w:r w:rsidR="00FE78A6">
        <w:rPr>
          <w:rFonts w:eastAsia="Calibri" w:cs="Courier New"/>
          <w:i/>
          <w:sz w:val="24"/>
          <w:szCs w:val="24"/>
          <w:u w:val="single"/>
          <w:lang w:eastAsia="ru-RU"/>
        </w:rPr>
        <w:t xml:space="preserve"> </w:t>
      </w:r>
      <w:r w:rsidR="00DC36FA" w:rsidRPr="00DC36FA">
        <w:rPr>
          <w:rFonts w:eastAsia="Calibri" w:cs="Courier New"/>
          <w:i/>
          <w:sz w:val="24"/>
          <w:szCs w:val="24"/>
          <w:u w:val="single"/>
          <w:lang w:eastAsia="ru-RU"/>
        </w:rPr>
        <w:t>доступности Министерства социального развития Пермского края</w:t>
      </w:r>
      <w:r w:rsidR="00DC36FA">
        <w:rPr>
          <w:rFonts w:eastAsia="Calibri" w:cs="Courier New"/>
          <w:i/>
          <w:sz w:val="24"/>
          <w:szCs w:val="24"/>
          <w:u w:val="single"/>
          <w:lang w:eastAsia="ru-RU"/>
        </w:rPr>
        <w:t xml:space="preserve"> (</w:t>
      </w:r>
      <w:r w:rsidR="00DC36FA" w:rsidRPr="00DC36FA">
        <w:rPr>
          <w:rFonts w:eastAsia="Calibri" w:cs="Courier New"/>
          <w:i/>
          <w:sz w:val="24"/>
          <w:szCs w:val="24"/>
          <w:u w:val="single"/>
          <w:lang w:eastAsia="ru-RU"/>
        </w:rPr>
        <w:t>https://bezbarierov.permkrai.ru/</w:t>
      </w:r>
      <w:r w:rsidR="00DC36FA">
        <w:rPr>
          <w:rFonts w:eastAsia="Calibri" w:cs="Courier New"/>
          <w:i/>
          <w:sz w:val="24"/>
          <w:szCs w:val="24"/>
          <w:u w:val="single"/>
          <w:lang w:eastAsia="ru-RU"/>
        </w:rPr>
        <w:t>)</w:t>
      </w:r>
      <w:r w:rsidR="00B403CE">
        <w:rPr>
          <w:rFonts w:eastAsia="Calibri" w:cs="Courier New"/>
          <w:i/>
          <w:sz w:val="24"/>
          <w:szCs w:val="24"/>
          <w:u w:val="single"/>
          <w:lang w:eastAsia="ru-RU"/>
        </w:rPr>
        <w:t>.</w:t>
      </w:r>
    </w:p>
    <w:p w:rsidR="00A461E5" w:rsidRPr="00A461E5" w:rsidRDefault="00A461E5" w:rsidP="00A461E5">
      <w:pPr>
        <w:adjustRightInd w:val="0"/>
        <w:rPr>
          <w:rFonts w:eastAsia="Calibri"/>
          <w:sz w:val="24"/>
          <w:szCs w:val="24"/>
          <w:lang w:eastAsia="ru-RU"/>
        </w:rPr>
      </w:pPr>
    </w:p>
    <w:p w:rsidR="00A461E5" w:rsidRPr="00E02674" w:rsidRDefault="00A461E5" w:rsidP="00E02674">
      <w:pPr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  <w:r w:rsidRPr="003B60BE">
        <w:rPr>
          <w:rFonts w:eastAsia="Calibri"/>
          <w:b/>
          <w:sz w:val="24"/>
          <w:szCs w:val="24"/>
          <w:lang w:eastAsia="ru-RU"/>
        </w:rPr>
        <w:t>5. Особые отметки</w:t>
      </w:r>
    </w:p>
    <w:p w:rsidR="007336AD" w:rsidRPr="00271EAB" w:rsidRDefault="007336AD" w:rsidP="00733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EAB"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7336AD" w:rsidRPr="00271EAB" w:rsidRDefault="007336AD" w:rsidP="007336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1EAB">
        <w:rPr>
          <w:rFonts w:ascii="Times New Roman" w:hAnsi="Times New Roman" w:cs="Times New Roman"/>
          <w:sz w:val="24"/>
          <w:szCs w:val="24"/>
        </w:rPr>
        <w:t xml:space="preserve">1. </w:t>
      </w:r>
      <w:r w:rsidRPr="00322094">
        <w:rPr>
          <w:rFonts w:ascii="Times New Roman" w:hAnsi="Times New Roman" w:cs="Times New Roman"/>
          <w:sz w:val="24"/>
          <w:szCs w:val="24"/>
        </w:rPr>
        <w:t>Акта обследования объекта социальной инфраструктуры к паспорту доступности объекта социальной инфраструктуры</w:t>
      </w:r>
      <w:r w:rsidR="00B714A6">
        <w:rPr>
          <w:rFonts w:ascii="Times New Roman" w:hAnsi="Times New Roman" w:cs="Times New Roman"/>
          <w:sz w:val="24"/>
          <w:szCs w:val="24"/>
        </w:rPr>
        <w:t xml:space="preserve"> от "</w:t>
      </w:r>
      <w:r w:rsidR="00FB59ED">
        <w:rPr>
          <w:rFonts w:ascii="Times New Roman" w:hAnsi="Times New Roman" w:cs="Times New Roman"/>
          <w:sz w:val="24"/>
          <w:szCs w:val="24"/>
        </w:rPr>
        <w:t>21</w:t>
      </w:r>
      <w:r w:rsidR="00A14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"  </w:t>
      </w:r>
      <w:r w:rsidR="00FB59ED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714A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3660E" w:rsidRDefault="00C3660E" w:rsidP="007336AD">
      <w:pPr>
        <w:adjustRightInd w:val="0"/>
        <w:jc w:val="both"/>
        <w:rPr>
          <w:sz w:val="24"/>
        </w:rPr>
      </w:pPr>
    </w:p>
    <w:p w:rsidR="00461E57" w:rsidRDefault="00461E57" w:rsidP="007336AD">
      <w:pPr>
        <w:adjustRightInd w:val="0"/>
        <w:jc w:val="both"/>
        <w:rPr>
          <w:sz w:val="24"/>
        </w:rPr>
      </w:pPr>
    </w:p>
    <w:p w:rsidR="00461E57" w:rsidRDefault="00461E57" w:rsidP="007336AD">
      <w:pPr>
        <w:adjustRightInd w:val="0"/>
        <w:jc w:val="both"/>
        <w:rPr>
          <w:sz w:val="24"/>
        </w:rPr>
      </w:pPr>
    </w:p>
    <w:sectPr w:rsidR="00461E57" w:rsidSect="00E02674">
      <w:footerReference w:type="default" r:id="rId11"/>
      <w:endnotePr>
        <w:numFmt w:val="decimal"/>
      </w:endnotePr>
      <w:pgSz w:w="11906" w:h="16838"/>
      <w:pgMar w:top="284" w:right="282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F1" w:rsidRDefault="001540F1" w:rsidP="00A461E5">
      <w:r>
        <w:separator/>
      </w:r>
    </w:p>
  </w:endnote>
  <w:endnote w:type="continuationSeparator" w:id="0">
    <w:p w:rsidR="001540F1" w:rsidRDefault="001540F1" w:rsidP="00A4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404768"/>
      <w:docPartObj>
        <w:docPartGallery w:val="Page Numbers (Bottom of Page)"/>
        <w:docPartUnique/>
      </w:docPartObj>
    </w:sdtPr>
    <w:sdtEndPr/>
    <w:sdtContent>
      <w:p w:rsidR="00E3363F" w:rsidRDefault="00872DC1">
        <w:pPr>
          <w:pStyle w:val="af1"/>
          <w:jc w:val="right"/>
        </w:pPr>
        <w:r>
          <w:fldChar w:fldCharType="begin"/>
        </w:r>
        <w:r w:rsidR="00FF05E3">
          <w:instrText>PAGE   \* MERGEFORMAT</w:instrText>
        </w:r>
        <w:r>
          <w:fldChar w:fldCharType="separate"/>
        </w:r>
        <w:r w:rsidR="006416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363F" w:rsidRDefault="00E3363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F1" w:rsidRDefault="001540F1" w:rsidP="00A461E5">
      <w:r>
        <w:separator/>
      </w:r>
    </w:p>
  </w:footnote>
  <w:footnote w:type="continuationSeparator" w:id="0">
    <w:p w:rsidR="001540F1" w:rsidRDefault="001540F1" w:rsidP="00A46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4294"/>
    <w:multiLevelType w:val="hybridMultilevel"/>
    <w:tmpl w:val="D7381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22527"/>
    <w:rsid w:val="00000D8E"/>
    <w:rsid w:val="00014039"/>
    <w:rsid w:val="0002760D"/>
    <w:rsid w:val="00041368"/>
    <w:rsid w:val="00053860"/>
    <w:rsid w:val="00053C03"/>
    <w:rsid w:val="000564F5"/>
    <w:rsid w:val="00061E09"/>
    <w:rsid w:val="000D4D75"/>
    <w:rsid w:val="000E3D81"/>
    <w:rsid w:val="000E430C"/>
    <w:rsid w:val="00123D28"/>
    <w:rsid w:val="00137650"/>
    <w:rsid w:val="001527C0"/>
    <w:rsid w:val="001540F1"/>
    <w:rsid w:val="00154A23"/>
    <w:rsid w:val="00193699"/>
    <w:rsid w:val="001B01C2"/>
    <w:rsid w:val="001E06A9"/>
    <w:rsid w:val="001F29C9"/>
    <w:rsid w:val="00201C32"/>
    <w:rsid w:val="00214040"/>
    <w:rsid w:val="002253AD"/>
    <w:rsid w:val="00227F52"/>
    <w:rsid w:val="00261508"/>
    <w:rsid w:val="00280ADD"/>
    <w:rsid w:val="00294740"/>
    <w:rsid w:val="002A5B4A"/>
    <w:rsid w:val="002B49B9"/>
    <w:rsid w:val="002B6510"/>
    <w:rsid w:val="002C2E6E"/>
    <w:rsid w:val="002D5B84"/>
    <w:rsid w:val="00311CEA"/>
    <w:rsid w:val="00322944"/>
    <w:rsid w:val="00322DE4"/>
    <w:rsid w:val="00323BEF"/>
    <w:rsid w:val="003310A0"/>
    <w:rsid w:val="003323F2"/>
    <w:rsid w:val="00356AAD"/>
    <w:rsid w:val="003666C1"/>
    <w:rsid w:val="00380229"/>
    <w:rsid w:val="003B34D5"/>
    <w:rsid w:val="003B3D3B"/>
    <w:rsid w:val="003B60BE"/>
    <w:rsid w:val="003F0D1B"/>
    <w:rsid w:val="00414EE0"/>
    <w:rsid w:val="00430AE8"/>
    <w:rsid w:val="0043135C"/>
    <w:rsid w:val="004603D6"/>
    <w:rsid w:val="00461E57"/>
    <w:rsid w:val="00462C7A"/>
    <w:rsid w:val="004716EC"/>
    <w:rsid w:val="00483359"/>
    <w:rsid w:val="004D2854"/>
    <w:rsid w:val="004F067F"/>
    <w:rsid w:val="004F609B"/>
    <w:rsid w:val="0051297B"/>
    <w:rsid w:val="005140DC"/>
    <w:rsid w:val="00526DDC"/>
    <w:rsid w:val="00527782"/>
    <w:rsid w:val="0055764B"/>
    <w:rsid w:val="00574DDB"/>
    <w:rsid w:val="005803A7"/>
    <w:rsid w:val="005852BC"/>
    <w:rsid w:val="005F180E"/>
    <w:rsid w:val="00632F35"/>
    <w:rsid w:val="006416C3"/>
    <w:rsid w:val="00652704"/>
    <w:rsid w:val="006548DD"/>
    <w:rsid w:val="0066197A"/>
    <w:rsid w:val="006705EC"/>
    <w:rsid w:val="00671817"/>
    <w:rsid w:val="0068431D"/>
    <w:rsid w:val="006934A2"/>
    <w:rsid w:val="00695CC3"/>
    <w:rsid w:val="006B0B85"/>
    <w:rsid w:val="006B1AB4"/>
    <w:rsid w:val="006F3BF7"/>
    <w:rsid w:val="006F6BDC"/>
    <w:rsid w:val="00700F84"/>
    <w:rsid w:val="007102FB"/>
    <w:rsid w:val="00710655"/>
    <w:rsid w:val="00710809"/>
    <w:rsid w:val="00722527"/>
    <w:rsid w:val="007336AD"/>
    <w:rsid w:val="00751E36"/>
    <w:rsid w:val="00761EC7"/>
    <w:rsid w:val="007C00DE"/>
    <w:rsid w:val="007C23BF"/>
    <w:rsid w:val="007D0321"/>
    <w:rsid w:val="0081570E"/>
    <w:rsid w:val="00836847"/>
    <w:rsid w:val="008451BD"/>
    <w:rsid w:val="00845AFB"/>
    <w:rsid w:val="00854FD4"/>
    <w:rsid w:val="00872DC1"/>
    <w:rsid w:val="0088361F"/>
    <w:rsid w:val="008920A6"/>
    <w:rsid w:val="008A5700"/>
    <w:rsid w:val="008B25F5"/>
    <w:rsid w:val="009311AD"/>
    <w:rsid w:val="00940739"/>
    <w:rsid w:val="009467DD"/>
    <w:rsid w:val="00957617"/>
    <w:rsid w:val="0097124E"/>
    <w:rsid w:val="00980116"/>
    <w:rsid w:val="009868EB"/>
    <w:rsid w:val="0099002B"/>
    <w:rsid w:val="009901DD"/>
    <w:rsid w:val="00991596"/>
    <w:rsid w:val="009A7023"/>
    <w:rsid w:val="00A0175B"/>
    <w:rsid w:val="00A1411A"/>
    <w:rsid w:val="00A461E5"/>
    <w:rsid w:val="00A46BD1"/>
    <w:rsid w:val="00A84466"/>
    <w:rsid w:val="00AA032C"/>
    <w:rsid w:val="00AA3612"/>
    <w:rsid w:val="00AD7668"/>
    <w:rsid w:val="00AD7800"/>
    <w:rsid w:val="00AF244E"/>
    <w:rsid w:val="00B06EF1"/>
    <w:rsid w:val="00B1151B"/>
    <w:rsid w:val="00B35946"/>
    <w:rsid w:val="00B403CE"/>
    <w:rsid w:val="00B65036"/>
    <w:rsid w:val="00B714A6"/>
    <w:rsid w:val="00B72738"/>
    <w:rsid w:val="00B96634"/>
    <w:rsid w:val="00BB459C"/>
    <w:rsid w:val="00BD692C"/>
    <w:rsid w:val="00BE4BC5"/>
    <w:rsid w:val="00BF0522"/>
    <w:rsid w:val="00C337AE"/>
    <w:rsid w:val="00C3660E"/>
    <w:rsid w:val="00C40456"/>
    <w:rsid w:val="00C5009E"/>
    <w:rsid w:val="00C55AFF"/>
    <w:rsid w:val="00C62B0C"/>
    <w:rsid w:val="00C74304"/>
    <w:rsid w:val="00C80F6D"/>
    <w:rsid w:val="00CB1E63"/>
    <w:rsid w:val="00CB30FF"/>
    <w:rsid w:val="00CE3E9E"/>
    <w:rsid w:val="00D1059C"/>
    <w:rsid w:val="00D136E9"/>
    <w:rsid w:val="00D237CB"/>
    <w:rsid w:val="00D240B5"/>
    <w:rsid w:val="00D512C5"/>
    <w:rsid w:val="00D7134A"/>
    <w:rsid w:val="00D86F07"/>
    <w:rsid w:val="00D905C9"/>
    <w:rsid w:val="00D97EA8"/>
    <w:rsid w:val="00DA104C"/>
    <w:rsid w:val="00DB7CC9"/>
    <w:rsid w:val="00DC2A93"/>
    <w:rsid w:val="00DC36FA"/>
    <w:rsid w:val="00DD20DF"/>
    <w:rsid w:val="00DF0336"/>
    <w:rsid w:val="00DF43FF"/>
    <w:rsid w:val="00E02674"/>
    <w:rsid w:val="00E111EF"/>
    <w:rsid w:val="00E20F08"/>
    <w:rsid w:val="00E21BD5"/>
    <w:rsid w:val="00E30845"/>
    <w:rsid w:val="00E3363F"/>
    <w:rsid w:val="00E66CFF"/>
    <w:rsid w:val="00E71771"/>
    <w:rsid w:val="00E809C5"/>
    <w:rsid w:val="00E8360E"/>
    <w:rsid w:val="00EA3951"/>
    <w:rsid w:val="00EA5BC3"/>
    <w:rsid w:val="00EB1F5D"/>
    <w:rsid w:val="00EB7E89"/>
    <w:rsid w:val="00EC79BE"/>
    <w:rsid w:val="00ED051E"/>
    <w:rsid w:val="00EE44A1"/>
    <w:rsid w:val="00EE4C8B"/>
    <w:rsid w:val="00F00261"/>
    <w:rsid w:val="00F11142"/>
    <w:rsid w:val="00F14889"/>
    <w:rsid w:val="00F31EDE"/>
    <w:rsid w:val="00F53278"/>
    <w:rsid w:val="00F75935"/>
    <w:rsid w:val="00F75AA9"/>
    <w:rsid w:val="00F8282B"/>
    <w:rsid w:val="00F853DF"/>
    <w:rsid w:val="00FA1A0C"/>
    <w:rsid w:val="00FA5DE3"/>
    <w:rsid w:val="00FB59ED"/>
    <w:rsid w:val="00FC57FE"/>
    <w:rsid w:val="00FC5DE1"/>
    <w:rsid w:val="00FE1B87"/>
    <w:rsid w:val="00FE78A6"/>
    <w:rsid w:val="00FF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50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C62B0C"/>
    <w:pPr>
      <w:keepNext/>
      <w:autoSpaceDE/>
      <w:autoSpaceDN/>
      <w:outlineLvl w:val="0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261508"/>
    <w:rPr>
      <w:sz w:val="32"/>
    </w:rPr>
  </w:style>
  <w:style w:type="character" w:customStyle="1" w:styleId="a4">
    <w:name w:val="Текст примечания Знак"/>
    <w:basedOn w:val="a0"/>
    <w:link w:val="a3"/>
    <w:uiPriority w:val="99"/>
    <w:rsid w:val="00261508"/>
    <w:rPr>
      <w:sz w:val="32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A461E5"/>
    <w:pPr>
      <w:autoSpaceDE/>
      <w:autoSpaceDN/>
    </w:pPr>
    <w:rPr>
      <w:rFonts w:ascii="Calibri" w:eastAsia="Calibri" w:hAnsi="Calibri"/>
    </w:rPr>
  </w:style>
  <w:style w:type="character" w:customStyle="1" w:styleId="a6">
    <w:name w:val="Текст сноски Знак"/>
    <w:basedOn w:val="a0"/>
    <w:link w:val="a5"/>
    <w:uiPriority w:val="99"/>
    <w:semiHidden/>
    <w:rsid w:val="00A461E5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461E5"/>
    <w:rPr>
      <w:vertAlign w:val="superscript"/>
    </w:rPr>
  </w:style>
  <w:style w:type="paragraph" w:customStyle="1" w:styleId="ConsPlusNonformat">
    <w:name w:val="ConsPlusNonformat"/>
    <w:uiPriority w:val="99"/>
    <w:rsid w:val="00A461E5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43135C"/>
  </w:style>
  <w:style w:type="character" w:customStyle="1" w:styleId="a9">
    <w:name w:val="Текст концевой сноски Знак"/>
    <w:basedOn w:val="a0"/>
    <w:link w:val="a8"/>
    <w:uiPriority w:val="99"/>
    <w:semiHidden/>
    <w:rsid w:val="0043135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3135C"/>
    <w:rPr>
      <w:vertAlign w:val="superscript"/>
    </w:rPr>
  </w:style>
  <w:style w:type="paragraph" w:styleId="ab">
    <w:name w:val="List Paragraph"/>
    <w:basedOn w:val="a"/>
    <w:uiPriority w:val="99"/>
    <w:qFormat/>
    <w:rsid w:val="00FA5DE3"/>
    <w:pPr>
      <w:widowControl w:val="0"/>
      <w:autoSpaceDE/>
      <w:autoSpaceDN/>
      <w:spacing w:line="300" w:lineRule="auto"/>
      <w:ind w:left="720"/>
      <w:contextualSpacing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01C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01C3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F8282B"/>
    <w:rPr>
      <w:color w:val="56C7AA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C4045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40456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C404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40456"/>
    <w:rPr>
      <w:sz w:val="20"/>
      <w:szCs w:val="20"/>
    </w:rPr>
  </w:style>
  <w:style w:type="paragraph" w:styleId="af3">
    <w:name w:val="No Spacing"/>
    <w:uiPriority w:val="1"/>
    <w:qFormat/>
    <w:rsid w:val="00D240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014039"/>
  </w:style>
  <w:style w:type="character" w:styleId="af4">
    <w:name w:val="Emphasis"/>
    <w:basedOn w:val="a0"/>
    <w:uiPriority w:val="20"/>
    <w:qFormat/>
    <w:rsid w:val="00014039"/>
    <w:rPr>
      <w:i/>
      <w:iCs/>
    </w:rPr>
  </w:style>
  <w:style w:type="character" w:styleId="af5">
    <w:name w:val="Strong"/>
    <w:basedOn w:val="a0"/>
    <w:uiPriority w:val="22"/>
    <w:qFormat/>
    <w:rsid w:val="00CE3E9E"/>
    <w:rPr>
      <w:b/>
      <w:bCs/>
    </w:rPr>
  </w:style>
  <w:style w:type="character" w:customStyle="1" w:styleId="10">
    <w:name w:val="Заголовок 1 Знак"/>
    <w:basedOn w:val="a0"/>
    <w:link w:val="1"/>
    <w:rsid w:val="00C62B0C"/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0F2A-DE76-47F9-B521-81F19159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perviy</dc:creator>
  <cp:lastModifiedBy>1</cp:lastModifiedBy>
  <cp:revision>40</cp:revision>
  <cp:lastPrinted>2017-11-27T09:01:00Z</cp:lastPrinted>
  <dcterms:created xsi:type="dcterms:W3CDTF">2017-02-16T11:27:00Z</dcterms:created>
  <dcterms:modified xsi:type="dcterms:W3CDTF">2017-12-04T02:54:00Z</dcterms:modified>
</cp:coreProperties>
</file>